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43C5" w:rsidR="00AE649C" w:rsidP="00E67D40" w:rsidRDefault="00372847" w14:paraId="7a43597" w14:textId="7a43597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0B876870105C4290B2D4394758B7F950"/>
          </w:placeholder>
          <w:text/>
        </w:sdtPr>
        <w:sdtEndPr>
          <w:rPr>
            <w:rStyle w:val="PozadinaSvijetloZuta"/>
          </w:rPr>
        </w:sdtEndPr>
        <w:sdtContent>
          <w:r w:rsidRPr="00390379" w:rsidR="00AE649C">
            <w:rPr>
              <w:rStyle w:val="PozadinaSvijetloZuta"/>
            </w:rPr>
            <w:t>REPUBLIKA HRVATSKA</w:t>
          </w:r>
        </w:sdtContent>
      </w:sdt>
    </w:p>
    <w:p w:rsidRPr="006C43C5" w:rsidR="00AE649C" w:rsidP="00E67D40" w:rsidRDefault="00372847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3ED541D5B7444B6DA35C4E88AF77893D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PozadinaSvijetloZelena"/>
          </w:rPr>
        </w:sdtEndPr>
        <w:sdtContent>
          <w:r w:rsidRPr="00390379" w:rsidR="00390379">
            <w:rPr>
              <w:rStyle w:val="PozadinaSvijetloZelena"/>
            </w:rPr>
            <w:t>Općinski sud u Zadru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E67D40" w:rsidRDefault="00372847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914FA0B2E8E94BE5802B00FC8C90D3B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390379" w:rsidR="00390379">
            <w:rPr>
              <w:rStyle w:val="PozadinaSvijetloZelena"/>
            </w:rPr>
            <w:t>Borelli 9</w:t>
          </w:r>
        </w:sdtContent>
      </w:sdt>
      <w:r w:rsidRPr="006C43C5" w:rsidR="00AE649C">
        <w:t xml:space="preserve"> </w:t>
      </w:r>
    </w:p>
    <w:p w:rsidR="00D8746F" w:rsidP="00E67D40" w:rsidRDefault="00372847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F611995BA5A4442B9047438D296736E3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390379" w:rsidR="00390379">
            <w:rPr>
              <w:rStyle w:val="PozadinaSvijetloZelena"/>
            </w:rPr>
            <w:t>23000</w:t>
          </w:r>
        </w:sdtContent>
      </w:sdt>
      <w:r w:rsidRPr="006C43C5" w:rsidR="00AE649C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5DA42AFFB6B44AAEB9A8222B98DDFD08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390379" w:rsidR="00390379">
            <w:rPr>
              <w:rStyle w:val="PozadinaSvijetloZelena"/>
            </w:rPr>
            <w:t>Zadar</w:t>
          </w:r>
        </w:sdtContent>
      </w:sdt>
      <w:r w:rsidRPr="006C43C5" w:rsidR="00AE649C">
        <w:t xml:space="preserve"> </w:t>
      </w:r>
    </w:p>
    <w:p w:rsidR="00D8746F" w:rsidP="00E67D40" w:rsidRDefault="00D8746F">
      <w:pPr>
        <w:pStyle w:val="SudSjedite"/>
      </w:pPr>
    </w:p>
    <w:p w:rsidR="00D8746F" w:rsidP="00D8746F" w:rsidRDefault="00D8746F">
      <w:pPr>
        <w:pStyle w:val="Zaglavlje"/>
        <w:rPr>
          <w:rStyle w:val="PozadinaSvijetloZelena"/>
        </w:rPr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PozadinaSvijetloZelena"/>
          </w:rPr>
          <w:alias w:val="Oznaka referade"/>
          <w:tag w:val="DomainObject.Predmet.Referada.Oznaka_1"/>
          <w:id w:val="1202671693"/>
          <w:placeholder>
            <w:docPart w:val="558D79B0B27C476DBF85D8B4E4BFFCA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390379" w:rsidR="00390379">
            <w:rPr>
              <w:rStyle w:val="PozadinaSvijetloZelena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PozadinaSvijetloZelena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390379" w:rsidR="00390379">
            <w:rPr>
              <w:rStyle w:val="PozadinaSvijetloZelena"/>
            </w:rPr>
            <w:t>Sp-2515/2019-7</w:t>
          </w:r>
        </w:sdtContent>
      </w:sdt>
    </w:p>
    <w:p w:rsidRPr="00390379" w:rsidR="00390379" w:rsidP="00390379" w:rsidRDefault="00390379">
      <w:pPr>
        <w:contextualSpacing/>
        <w:jc w:val="center"/>
        <w:rPr>
          <w:rFonts w:eastAsia="Calibri" w:cs="Times New Roman"/>
          <w:lang w:eastAsia="hr-HR"/>
        </w:rPr>
      </w:pPr>
      <w:r w:rsidRPr="00390379">
        <w:rPr>
          <w:rFonts w:eastAsia="Calibri" w:cs="Times New Roman"/>
          <w:lang w:eastAsia="hr-HR"/>
        </w:rPr>
        <w:t>U   I M E   R E P U B L I K E   H R V A T S K E</w:t>
      </w:r>
    </w:p>
    <w:p w:rsidRPr="00390379" w:rsidR="00390379" w:rsidP="00390379" w:rsidRDefault="00390379">
      <w:pPr>
        <w:contextualSpacing/>
        <w:jc w:val="center"/>
        <w:rPr>
          <w:rFonts w:eastAsia="Calibri" w:cs="Times New Roman"/>
          <w:lang w:eastAsia="hr-HR"/>
        </w:rPr>
      </w:pPr>
    </w:p>
    <w:p w:rsidRPr="00390379" w:rsidR="00390379" w:rsidP="00390379" w:rsidRDefault="00390379">
      <w:pPr>
        <w:contextualSpacing/>
        <w:jc w:val="center"/>
        <w:rPr>
          <w:rFonts w:eastAsia="Calibri" w:cs="Times New Roman"/>
          <w:lang w:eastAsia="hr-HR"/>
        </w:rPr>
      </w:pPr>
      <w:r w:rsidRPr="00390379">
        <w:rPr>
          <w:rFonts w:eastAsia="Calibri" w:cs="Times New Roman"/>
          <w:lang w:eastAsia="hr-HR"/>
        </w:rPr>
        <w:t>R J E Š E N J E</w:t>
      </w:r>
    </w:p>
    <w:p w:rsidRPr="00390379" w:rsidR="00390379" w:rsidP="00390379" w:rsidRDefault="00390379">
      <w:pPr>
        <w:contextualSpacing/>
        <w:jc w:val="both"/>
        <w:rPr>
          <w:rFonts w:eastAsia="Calibri" w:cs="Times New Roman"/>
          <w:noProof/>
          <w:bdr w:val="none" w:color="auto" w:sz="0" w:space="0" w:frame="true"/>
          <w:lang w:eastAsia="hr-HR"/>
        </w:rPr>
      </w:pPr>
    </w:p>
    <w:p w:rsidRPr="00390379" w:rsidR="00390379" w:rsidP="00390379" w:rsidRDefault="00390379">
      <w:pPr>
        <w:ind w:firstLine="708"/>
        <w:contextualSpacing/>
        <w:jc w:val="both"/>
        <w:rPr>
          <w:rFonts w:eastAsia="Times New Roman" w:cs="Times New Roman"/>
          <w:lang w:eastAsia="hr-HR"/>
        </w:rPr>
      </w:pPr>
      <w:sdt>
        <w:sdtPr>
          <w:rPr>
            <w:rFonts w:eastAsia="Times New Roman" w:cs="Times New Roman"/>
            <w:noProof/>
            <w:bdr w:val="none" w:color="auto" w:sz="0" w:space="0" w:frame="true"/>
            <w:lang w:eastAsia="hr-HR"/>
          </w:rPr>
          <w:alias w:val="Naziv suda"/>
          <w:tag w:val="DomainObject.Predmet.Referada.Sud.Naziv_1"/>
          <w:id w:val="-1350637911"/>
          <w:placeholder>
            <w:docPart w:val="FF90DDCDCB1A420E89B9FD5BC38B086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390379">
            <w:rPr>
              <w:rFonts w:eastAsia="Times New Roman" w:cs="Times New Roman"/>
              <w:noProof/>
              <w:bdr w:val="none" w:color="auto" w:sz="0" w:space="0" w:frame="true"/>
              <w:lang w:eastAsia="hr-HR"/>
            </w:rPr>
            <w:t>Općinski sud u Zadru</w:t>
          </w:r>
        </w:sdtContent>
      </w:sdt>
      <w:r w:rsidRPr="00390379">
        <w:rPr>
          <w:rFonts w:eastAsia="Times New Roman" w:cs="Times New Roman"/>
          <w:lang w:eastAsia="hr-HR"/>
        </w:rPr>
        <w:t xml:space="preserve"> po </w:t>
      </w:r>
      <w:sdt>
        <w:sdtPr>
          <w:rPr>
            <w:rFonts w:eastAsia="Times New Roman" w:cs="Times New Roman"/>
            <w:noProof/>
            <w:bdr w:val="none" w:color="auto" w:sz="0" w:space="0" w:frame="true"/>
            <w:lang w:eastAsia="hr-HR"/>
          </w:rPr>
          <w:alias w:val="Sudac ili savjetnik"/>
          <w:tag w:val="Combo Box"/>
          <w:id w:val="1399240283"/>
          <w:placeholder>
            <w:docPart w:val="34525E5A849A4D748F1127E90017380C"/>
          </w:placeholder>
          <w:comboBox>
            <w:listItem w:displayText="sucu" w:value="sucu"/>
            <w:listItem w:displayText="sudskom savjetniku" w:value="sudskom savjetniku"/>
          </w:comboBox>
        </w:sdtPr>
        <w:sdtContent>
          <w:r>
            <w:rPr>
              <w:rFonts w:eastAsia="Times New Roman" w:cs="Times New Roman"/>
              <w:noProof/>
              <w:bdr w:val="none" w:color="auto" w:sz="0" w:space="0" w:frame="true"/>
              <w:lang w:eastAsia="hr-HR"/>
            </w:rPr>
            <w:t>višoj sudskoj savjetnici</w:t>
          </w:r>
        </w:sdtContent>
      </w:sdt>
      <w:r w:rsidRPr="00390379">
        <w:rPr>
          <w:rFonts w:eastAsia="Times New Roman" w:cs="Times New Roman"/>
          <w:lang w:eastAsia="hr-HR"/>
        </w:rPr>
        <w:t xml:space="preserve"> </w:t>
      </w:r>
      <w:sdt>
        <w:sdtPr>
          <w:rPr>
            <w:rFonts w:eastAsia="Times New Roman" w:cs="Times New Roman"/>
            <w:noProof/>
            <w:bdr w:val="none" w:color="auto" w:sz="0" w:space="0" w:frame="true"/>
            <w:lang w:eastAsia="hr-HR"/>
          </w:rPr>
          <w:alias w:val="Dativ"/>
          <w:tag w:val="Dativ"/>
          <w:id w:val="404727829"/>
          <w:placeholder>
            <w:docPart w:val="20DB904DDA4E4568AA868FA87F8AF28B"/>
          </w:placeholder>
          <w:dataBinding w:xpath="/icms/DomainObject.Predmet.Referada.Sudac/derivirana_varijabla[@naziv='Dativ']" w:storeItemID="{100293BC-3C9C-4740-99C7-73F5E9006100}"/>
          <w:text/>
        </w:sdtPr>
        <w:sdtContent>
          <w:r>
            <w:rPr>
              <w:rFonts w:eastAsia="Times New Roman" w:cs="Times New Roman"/>
              <w:noProof/>
              <w:bdr w:val="none" w:color="auto" w:sz="0" w:space="0" w:frame="true"/>
              <w:lang w:eastAsia="hr-HR"/>
            </w:rPr>
            <w:t>Mileni Lokin</w:t>
          </w:r>
        </w:sdtContent>
      </w:sdt>
      <w:r w:rsidRPr="00390379">
        <w:rPr>
          <w:rFonts w:eastAsia="Times New Roman" w:cs="Times New Roman"/>
          <w:lang w:eastAsia="hr-HR"/>
        </w:rPr>
        <w:t xml:space="preserve">, </w:t>
      </w:r>
      <w:r w:rsidRPr="00390379">
        <w:rPr>
          <w:rFonts w:eastAsia="Calibri" w:cs="Times New Roman"/>
        </w:rPr>
        <w:t>u jednostavnom postupku stečaja nad imovinom potrošača</w:t>
      </w:r>
      <w:sdt>
        <w:sdtPr>
          <w:rPr>
            <w:rFonts w:eastAsia="Times New Roman" w:cs="Times New Roman"/>
            <w:noProof/>
            <w:bdr w:val="none" w:color="auto" w:sz="0" w:space="0" w:frame="true"/>
            <w:lang w:eastAsia="hr-HR"/>
          </w:rPr>
          <w:alias w:val="Potrošač (naziv, OIB, adresa) zastupan po punomoćniku"/>
          <w:tag w:val="DomainObject.Predmet.ProtustrankaFormatedWithAdressOIB_1"/>
          <w:id w:val="-1917012841"/>
          <w:placeholder>
            <w:docPart w:val="55AEF103CFF54B19AFCE5D564CAF8873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Content>
          <w:r>
            <w:rPr>
              <w:rFonts w:eastAsia="Times New Roman" w:cs="Times New Roman"/>
              <w:noProof/>
              <w:bdr w:val="none" w:color="auto" w:sz="0" w:space="0" w:frame="true"/>
              <w:lang w:eastAsia="hr-HR"/>
            </w:rPr>
            <w:t xml:space="preserve"> ŽELJKO MIHATOV, OIB 76574005600, ULICA FRANKA LISICE 2 D, 23000 Zadar</w:t>
          </w:r>
        </w:sdtContent>
      </w:sdt>
      <w:r w:rsidRPr="00390379">
        <w:rPr>
          <w:rFonts w:eastAsia="Calibri" w:cs="Times New Roman"/>
        </w:rPr>
        <w:t>, odlučujući o prijedlogu Financijske agencije za provedbu jednostavnog postupka stečaja nad imovinom potrošača, dana</w:t>
      </w:r>
      <w:r w:rsidRPr="00390379">
        <w:rPr>
          <w:rFonts w:eastAsia="Times New Roman" w:cs="Times New Roman"/>
          <w:lang w:eastAsia="hr-HR"/>
        </w:rPr>
        <w:t xml:space="preserve"> </w:t>
      </w:r>
      <w:sdt>
        <w:sdtPr>
          <w:rPr>
            <w:rFonts w:eastAsia="Times New Roman" w:cs="Times New Roman"/>
            <w:noProof/>
            <w:bdr w:val="none" w:color="auto" w:sz="0" w:space="0" w:frame="true"/>
            <w:lang w:eastAsia="hr-HR"/>
          </w:rPr>
          <w:alias w:val="Datum donošenja odluke"/>
          <w:tag w:val="DomainObject.DatumDonosenjaOdluke_1"/>
          <w:id w:val="1449117095"/>
          <w:placeholder>
            <w:docPart w:val="26A9216FE486412A953BF8675982CD18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>
            <w:rPr>
              <w:rFonts w:eastAsia="Times New Roman" w:cs="Times New Roman"/>
              <w:noProof/>
              <w:bdr w:val="none" w:color="auto" w:sz="0" w:space="0" w:frame="true"/>
              <w:lang w:eastAsia="hr-HR"/>
            </w:rPr>
            <w:t>19. prosinca 2019.</w:t>
          </w:r>
        </w:sdtContent>
      </w:sdt>
      <w:r w:rsidRPr="00390379">
        <w:rPr>
          <w:rFonts w:eastAsia="Times New Roman" w:cs="Times New Roman"/>
          <w:lang w:eastAsia="hr-HR"/>
        </w:rPr>
        <w:t xml:space="preserve"> </w:t>
      </w:r>
    </w:p>
    <w:p w:rsidRPr="00390379" w:rsidR="00390379" w:rsidP="00390379" w:rsidRDefault="00390379">
      <w:pPr>
        <w:contextualSpacing/>
        <w:jc w:val="center"/>
        <w:rPr>
          <w:rFonts w:eastAsia="Times New Roman" w:cs="Times New Roman"/>
          <w:lang w:eastAsia="hr-HR"/>
        </w:rPr>
      </w:pPr>
    </w:p>
    <w:p w:rsidRPr="00390379" w:rsidR="00390379" w:rsidP="00390379" w:rsidRDefault="00390379">
      <w:pPr>
        <w:contextualSpacing/>
        <w:jc w:val="center"/>
        <w:rPr>
          <w:rFonts w:eastAsia="Times New Roman" w:cs="Times New Roman"/>
          <w:lang w:eastAsia="hr-HR"/>
        </w:rPr>
      </w:pPr>
      <w:r w:rsidRPr="00390379">
        <w:rPr>
          <w:rFonts w:eastAsia="Times New Roman" w:cs="Times New Roman"/>
          <w:lang w:eastAsia="hr-HR"/>
        </w:rPr>
        <w:t>r i j e š i o    j e</w:t>
      </w:r>
    </w:p>
    <w:p w:rsidRPr="00390379" w:rsidR="00390379" w:rsidP="00390379" w:rsidRDefault="00390379">
      <w:pPr>
        <w:contextualSpacing/>
        <w:jc w:val="center"/>
        <w:rPr>
          <w:rFonts w:eastAsia="Times New Roman" w:cs="Times New Roman"/>
          <w:lang w:eastAsia="hr-HR"/>
        </w:rPr>
      </w:pPr>
    </w:p>
    <w:p w:rsidRPr="00390379" w:rsidR="00390379" w:rsidP="00390379" w:rsidRDefault="00390379">
      <w:pPr>
        <w:ind w:firstLine="708"/>
        <w:contextualSpacing/>
        <w:jc w:val="both"/>
        <w:rPr>
          <w:rFonts w:eastAsia="Calibri" w:cs="Times New Roman"/>
          <w:lang w:eastAsia="hr-HR"/>
        </w:rPr>
      </w:pPr>
      <w:r w:rsidRPr="00390379">
        <w:rPr>
          <w:rFonts w:eastAsia="Calibri" w:cs="Times New Roman"/>
          <w:lang w:eastAsia="hr-HR"/>
        </w:rPr>
        <w:t xml:space="preserve">Odbija se prijedlog FINA-e za provedbu jednostavnog postupka stečaja nad imovinom potrošača </w:t>
      </w:r>
      <w:sdt>
        <w:sdtPr>
          <w:rPr>
            <w:rFonts w:eastAsia="Times New Roman" w:cs="Times New Roman"/>
            <w:noProof/>
            <w:bdr w:val="none" w:color="auto" w:sz="0" w:space="0" w:frame="true"/>
            <w:lang w:eastAsia="hr-HR"/>
          </w:rPr>
          <w:alias w:val="Potrošač (OIB i adresa)"/>
          <w:tag w:val="DomainObject.Predmet.ProtustrankaWithAdressOIB_1"/>
          <w:id w:val="-203096027"/>
          <w:placeholder>
            <w:docPart w:val="40AB5739F9E24A2F877B8D2A1B00AA74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Content>
          <w:r>
            <w:rPr>
              <w:rFonts w:eastAsia="Times New Roman" w:cs="Times New Roman"/>
              <w:noProof/>
              <w:bdr w:val="none" w:color="auto" w:sz="0" w:space="0" w:frame="true"/>
              <w:lang w:eastAsia="hr-HR"/>
            </w:rPr>
            <w:t>ŽELJKO MIHATOV, OIB 76574005600, ULICA FRANKA LISICE 2 D, 23000 Zadar</w:t>
          </w:r>
        </w:sdtContent>
      </w:sdt>
      <w:r w:rsidRPr="00390379">
        <w:rPr>
          <w:rFonts w:eastAsia="Calibri" w:cs="Times New Roman"/>
          <w:lang w:eastAsia="hr-HR"/>
        </w:rPr>
        <w:t>.</w:t>
      </w:r>
    </w:p>
    <w:p w:rsidRPr="00390379" w:rsidR="00390379" w:rsidP="00390379" w:rsidRDefault="00390379">
      <w:pPr>
        <w:contextualSpacing/>
        <w:jc w:val="center"/>
        <w:rPr>
          <w:rFonts w:eastAsia="Calibri" w:cs="Times New Roman"/>
          <w:lang w:eastAsia="hr-HR"/>
        </w:rPr>
      </w:pPr>
    </w:p>
    <w:p w:rsidR="00390379" w:rsidP="00390379" w:rsidRDefault="00390379">
      <w:pPr>
        <w:contextualSpacing/>
        <w:jc w:val="center"/>
        <w:rPr>
          <w:rFonts w:eastAsia="Calibri" w:cs="Times New Roman"/>
          <w:lang w:eastAsia="hr-HR"/>
        </w:rPr>
      </w:pPr>
      <w:r w:rsidRPr="00390379">
        <w:rPr>
          <w:rFonts w:eastAsia="Calibri" w:cs="Times New Roman"/>
          <w:lang w:eastAsia="hr-HR"/>
        </w:rPr>
        <w:t>Obrazloženje</w:t>
      </w:r>
    </w:p>
    <w:p w:rsidRPr="00390379" w:rsidR="00390379" w:rsidP="00390379" w:rsidRDefault="00390379">
      <w:pPr>
        <w:contextualSpacing/>
        <w:jc w:val="center"/>
        <w:rPr>
          <w:rFonts w:eastAsia="Calibri" w:cs="Times New Roman"/>
          <w:lang w:eastAsia="hr-HR"/>
        </w:rPr>
      </w:pPr>
      <w:bookmarkStart w:name="_GoBack" w:id="0"/>
      <w:bookmarkEnd w:id="0"/>
    </w:p>
    <w:p w:rsidRPr="00390379" w:rsidR="00390379" w:rsidP="00390379" w:rsidRDefault="00390379">
      <w:pPr>
        <w:spacing w:after="0"/>
        <w:ind w:firstLine="708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 xml:space="preserve">Dana </w:t>
      </w:r>
      <w:sdt>
        <w:sdtPr>
          <w:rPr>
            <w:rFonts w:eastAsia="Calibri" w:cs="Times New Roman"/>
            <w:noProof/>
            <w:bdr w:val="none" w:color="auto" w:sz="0" w:space="0" w:frame="true"/>
            <w:lang w:eastAsia="hr-HR"/>
          </w:rPr>
          <w:alias w:val="Datum"/>
          <w:tag w:val="DomainObject.Predmet.DatumOsnivanja_1"/>
          <w:id w:val="-230628108"/>
          <w:placeholder>
            <w:docPart w:val="F7C5222DD4954A1DBC6FA5C2D0A57215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>
            <w:rPr>
              <w:rFonts w:eastAsia="Calibri" w:cs="Times New Roman"/>
              <w:noProof/>
              <w:bdr w:val="none" w:color="auto" w:sz="0" w:space="0" w:frame="true"/>
              <w:lang w:eastAsia="hr-HR"/>
            </w:rPr>
            <w:t>15. travnja 2019.</w:t>
          </w:r>
        </w:sdtContent>
      </w:sdt>
      <w:r w:rsidRPr="00390379">
        <w:rPr>
          <w:rFonts w:eastAsia="Calibri" w:cs="Times New Roman"/>
        </w:rPr>
        <w:t xml:space="preserve"> ovaj sud je zaprimio prijedlog Financijske agencije (dalje u tekstu: FINA) za provedbu jednostavnog postupka stečaja nad imovinom potrošača </w:t>
      </w:r>
      <w:sdt>
        <w:sdtPr>
          <w:rPr>
            <w:rFonts w:eastAsia="Calibri" w:cs="Times New Roman"/>
            <w:noProof/>
            <w:bdr w:val="none" w:color="auto" w:sz="0" w:space="0" w:frame="true"/>
            <w:lang w:eastAsia="hr-HR"/>
          </w:rPr>
          <w:alias w:val="Potrošač (OIB i adresa)"/>
          <w:tag w:val="DomainObject.Predmet.ProtustrankaWithAdressOIB1"/>
          <w:id w:val="489302694"/>
          <w:placeholder>
            <w:docPart w:val="64679806EBA84051A49A2F1460C92CBC"/>
          </w:placeholder>
          <w:dataBinding w:xpath="/icms/DomainObject.Predmet.ProtustrankaWithAdressOIB/derivirana_varijabla[@naziv='DomainObject.Predmet.ProtustrankaWithAdressOIB1']" w:storeItemID="{100293BC-3C9C-4740-99C7-73F5E9006100}"/>
          <w:text/>
        </w:sdtPr>
        <w:sdtContent>
          <w:r w:rsidRPr="00390379">
            <w:rPr>
              <w:rFonts w:eastAsia="Calibri" w:cs="Times New Roman"/>
              <w:noProof/>
              <w:bdr w:val="none" w:color="auto" w:sz="0" w:space="0" w:frame="true"/>
              <w:lang w:eastAsia="hr-HR"/>
            </w:rPr>
            <w:t>Martina Pilipović, OIB 36753950998, Poljana Zrinskih I Frankopana 5, 23420 Benkovac</w:t>
          </w:r>
        </w:sdtContent>
      </w:sdt>
      <w:r w:rsidRPr="00390379">
        <w:rPr>
          <w:rFonts w:eastAsia="Calibri" w:cs="Times New Roman"/>
        </w:rPr>
        <w:t>.</w:t>
      </w:r>
    </w:p>
    <w:p w:rsidRPr="00390379" w:rsidR="00390379" w:rsidP="00390379" w:rsidRDefault="00390379">
      <w:pPr>
        <w:spacing w:after="0"/>
        <w:ind w:firstLine="708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Sukladno odredbi članka 79.a stavak 2. Zakona o stečaju potrošača („Narodne novine“, broj 100/15 i 67/18, dalje u tekstu: ZSP) jednostavni postupak stečaja potrošača može se provesti nad imovinom potrošača ako:</w:t>
      </w: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–  u Očevidniku redoslijeda osnova za plaćanje koji vodi FINA (dalje: Očevidnik) na dan otvaranja jednostavnog postupka stečaja potrošača ima jednu ili više evidentiranih neizvršenih osnova za plaćanje radi prisilnog ostvarenja tražbina u iznosu do 20.000,00 kuna s osnova glavnice i</w:t>
      </w: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– je razdoblje u kojem je potrošač imao jednu ili više evidentiranih neizvršenih osnova za plaćanje neprekinuto trajalo duže od tri godine.</w:t>
      </w:r>
    </w:p>
    <w:p w:rsidRPr="00390379" w:rsidR="00390379" w:rsidP="00390379" w:rsidRDefault="00390379">
      <w:pPr>
        <w:spacing w:after="0"/>
        <w:ind w:firstLine="708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Nadalje, prema stavku 3. istog članka, jednostavni postupak stečaja potrošača provest će se i radi namirenja vjerovnika čije osnove za plaćanje na dan otvaranja jednostavnog postupka stečaja potrošača nisu evidentirane u Očevidniku redoslijeda osnova za plaćanje ako ih je Financijska agencija brisala iz tog Očevidnika istekom roka prema posebnom zakonu i ako nakon brisanja osnova za plaćanje u Očevidniku redoslijeda osnova za plaćanje nema evidentiranih neizvršenih osnova za plaćanje, a tražbine vjerovnika iz osnova za plaćanje koje je Financijska agencija brisala s osnove glavnice ne prelaze iznos od 20.000,00 kuna.</w:t>
      </w: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ind w:firstLine="708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lastRenderedPageBreak/>
        <w:t>Prema odredbi čl. 24. st. 3. ZSP-a, sud po službenoj dužnosti utvrđuje činjenice koje su važne za postupak i radi toga može izvoditi sve potrebne dokaze, prikupljati obavijesti, obavljati uvid u odgovarajuće javne knjige, registre, upisnike i očevidnike.</w:t>
      </w:r>
    </w:p>
    <w:p w:rsidRPr="00390379" w:rsidR="00390379" w:rsidP="00390379" w:rsidRDefault="00390379">
      <w:pPr>
        <w:spacing w:after="0"/>
        <w:ind w:firstLine="708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Postupajući sukladno odredbi čl. 24. st. 3. i čl. 79.d stavka 5. ZSP-a, sud je 3. listopada 2019. pribavio od FINA-e podatke iz Očevidnika redoslijeda osnova za plaćanje.</w:t>
      </w:r>
    </w:p>
    <w:p w:rsidRPr="00390379" w:rsidR="00390379" w:rsidP="00390379" w:rsidRDefault="00390379">
      <w:pPr>
        <w:spacing w:after="0"/>
        <w:ind w:firstLine="708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Uvidom u Očevidnik redoslijeda osnova za plaćanje od 3. listopada 2019. utvrđeno je kako potrošač nema neizvršenih osnova za plaćanje po čl. 79.a st. 2. ZSP, a u odnosu na osnove iz st. 3. koje je Fina prestala izvršavati temeljem čl.12. Zakona o provedbi ovrhe na novčanim utvrđeno je da ukupni iznos glavnice iznosi 170.596,33 kn.</w:t>
      </w:r>
    </w:p>
    <w:p w:rsidRPr="00390379" w:rsidR="00390379" w:rsidP="00390379" w:rsidRDefault="00390379">
      <w:pPr>
        <w:spacing w:after="0"/>
        <w:ind w:firstLine="708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Sukladno odredbi članka 79. e stavak 1. ZSP u slučaju kada nisu ispunjeni uvjeti za otvaranje jednostavnog postupka stečaja potrošača iz članka 79. a stavak 2. ZSP, sud će rješenjem odbiti prijedlog za otvaranje jednostavnog postupka nad imovinom potrošača.</w:t>
      </w:r>
    </w:p>
    <w:p w:rsidRPr="00390379" w:rsidR="00390379" w:rsidP="00390379" w:rsidRDefault="00390379">
      <w:pPr>
        <w:tabs>
          <w:tab w:val="left" w:pos="9072"/>
        </w:tabs>
        <w:spacing w:after="200" w:line="276" w:lineRule="auto"/>
        <w:ind w:firstLine="567"/>
        <w:jc w:val="both"/>
        <w:rPr>
          <w:rFonts w:ascii="Times" w:hAnsi="Times" w:eastAsia="Calibri" w:cs="Times New Roman"/>
        </w:rPr>
      </w:pPr>
      <w:r w:rsidRPr="00390379">
        <w:rPr>
          <w:rFonts w:ascii="Times" w:hAnsi="Times" w:eastAsia="Calibri" w:cs="Times New Roman"/>
        </w:rPr>
        <w:t xml:space="preserve">  S obzirom na to da na dan otvaranja jednostavnog postupka stečaja potrošača nema evidentiranih neizvršenih osnova za plaćanje, a zbroj tražbina vjerovnika po osnovama koje je Financijska agencija brisala iz Očevidnika istekom roka prema posebnom zakonu prelazi iznos od 20.000,00 kn, u ovom slučaju nisu ispunjene pretpostavke za otvaranje jednostavnog postupka stečaja potrošača iz članka 79.a.stavak 2. ZSP.</w:t>
      </w:r>
    </w:p>
    <w:p w:rsidRPr="00390379" w:rsidR="00390379" w:rsidP="00390379" w:rsidRDefault="00390379">
      <w:pPr>
        <w:tabs>
          <w:tab w:val="left" w:pos="9072"/>
        </w:tabs>
        <w:spacing w:after="200" w:line="276" w:lineRule="auto"/>
        <w:ind w:firstLine="567"/>
        <w:jc w:val="both"/>
        <w:rPr>
          <w:rFonts w:ascii="Times" w:hAnsi="Times" w:eastAsia="Calibri" w:cs="Times New Roman"/>
        </w:rPr>
      </w:pPr>
      <w:r w:rsidRPr="00390379">
        <w:rPr>
          <w:rFonts w:ascii="Times" w:hAnsi="Times" w:eastAsia="Calibri" w:cs="Times New Roman"/>
        </w:rPr>
        <w:t xml:space="preserve">Zbog svega naprijed navedenog, na temelju članka 79.e. stavak 1. ZSP-a valjalo je odbiti prijedlog FINA-e za otvaranje jednostavnog postupka stečaja </w:t>
      </w:r>
      <w:r w:rsidRPr="00390379">
        <w:rPr>
          <w:rFonts w:eastAsia="Calibri" w:cs="Times New Roman"/>
        </w:rPr>
        <w:t>nad imovinom potrošača</w:t>
      </w:r>
      <w:r w:rsidRPr="00390379">
        <w:rPr>
          <w:rFonts w:ascii="Times" w:hAnsi="Times" w:eastAsia="Calibri" w:cs="Times New Roman"/>
        </w:rPr>
        <w:t xml:space="preserve">. </w:t>
      </w:r>
    </w:p>
    <w:p w:rsidRPr="00390379" w:rsidR="00390379" w:rsidP="00390379" w:rsidRDefault="00390379">
      <w:pPr>
        <w:spacing w:before="240" w:after="400"/>
        <w:jc w:val="center"/>
        <w:rPr>
          <w:rFonts w:cs="Times New Roman"/>
        </w:rPr>
      </w:pPr>
      <w:sdt>
        <w:sdtPr>
          <w:rPr>
            <w:rFonts w:eastAsia="Calibri" w:cs="Times New Roman"/>
            <w:noProof/>
            <w:bdr w:val="none" w:color="auto" w:sz="0" w:space="0" w:frame="true"/>
            <w:lang w:eastAsia="hr-HR"/>
          </w:rPr>
          <w:alias w:val="Naselje"/>
          <w:tag w:val="DomainObject.Predmet.Sud.Adresa.Naselje_1"/>
          <w:id w:val="816463214"/>
          <w:placeholder>
            <w:docPart w:val="8BEEA82129294795B19E9090D3E4359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390379">
            <w:rPr>
              <w:rFonts w:eastAsia="Calibri" w:cs="Times New Roman"/>
              <w:noProof/>
              <w:bdr w:val="none" w:color="auto" w:sz="0" w:space="0" w:frame="true"/>
              <w:lang w:eastAsia="hr-HR"/>
            </w:rPr>
            <w:t>Zadar</w:t>
          </w:r>
        </w:sdtContent>
      </w:sdt>
      <w:r w:rsidRPr="00390379">
        <w:rPr>
          <w:rFonts w:cs="Times New Roman"/>
          <w:noProof/>
          <w:bdr w:val="none" w:color="auto" w:sz="0" w:space="0" w:frame="true"/>
          <w:shd w:val="clear" w:color="auto" w:fill="CCFFCC"/>
        </w:rPr>
        <w:t>,</w:t>
      </w:r>
      <w:r w:rsidRPr="00390379">
        <w:rPr>
          <w:rFonts w:cs="Times New Roman"/>
        </w:rPr>
        <w:t xml:space="preserve"> </w:t>
      </w:r>
      <w:sdt>
        <w:sdtPr>
          <w:rPr>
            <w:rFonts w:eastAsia="Calibri" w:cs="Times New Roman"/>
            <w:noProof/>
            <w:bdr w:val="none" w:color="auto" w:sz="0" w:space="0" w:frame="true"/>
            <w:lang w:eastAsia="hr-HR"/>
          </w:rPr>
          <w:alias w:val="Datum pisanja (datum)"/>
          <w:tag w:val="DomainObject.Datum_1"/>
          <w:id w:val="1256558203"/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>
            <w:rPr>
              <w:rFonts w:eastAsia="Calibri" w:cs="Times New Roman"/>
              <w:noProof/>
              <w:bdr w:val="none" w:color="auto" w:sz="0" w:space="0" w:frame="true"/>
              <w:lang w:eastAsia="hr-HR"/>
            </w:rPr>
            <w:t>19. prosinca 2019.</w:t>
          </w:r>
        </w:sdtContent>
      </w:sdt>
      <w:r w:rsidRPr="00390379">
        <w:rPr>
          <w:rFonts w:cs="Times New Roman"/>
        </w:rPr>
        <w:t xml:space="preserve"> </w:t>
      </w:r>
      <w:bookmarkStart w:name="_Hlk8722012" w:id="1"/>
    </w:p>
    <w:p w:rsidRPr="00390379" w:rsidR="00390379" w:rsidP="00390379" w:rsidRDefault="00390379">
      <w:pPr>
        <w:spacing w:before="240" w:after="400"/>
        <w:ind w:left="5664" w:firstLine="708"/>
        <w:jc w:val="center"/>
        <w:rPr>
          <w:rFonts w:cs="Times New Roman"/>
        </w:rPr>
      </w:pPr>
      <w:r w:rsidRPr="00390379">
        <w:rPr>
          <w:rFonts w:eastAsia="Calibri" w:cs="Times New Roman"/>
          <w:noProof/>
          <w:bdr w:val="none" w:color="auto" w:sz="0" w:space="0" w:frame="true"/>
          <w:lang w:eastAsia="hr-HR"/>
        </w:rPr>
        <w:t>Sudski savjetnik</w:t>
      </w:r>
      <w:r w:rsidRPr="00390379">
        <w:rPr>
          <w:rFonts w:cs="Times New Roman"/>
        </w:rPr>
        <w:t xml:space="preserve"> </w:t>
      </w:r>
      <w:bookmarkEnd w:id="1"/>
    </w:p>
    <w:p w:rsidRPr="00390379" w:rsidR="00390379" w:rsidP="00390379" w:rsidRDefault="00390379">
      <w:pPr>
        <w:spacing w:before="360" w:after="0"/>
        <w:ind w:left="5387"/>
        <w:jc w:val="right"/>
        <w:rPr>
          <w:rFonts w:cs="Times New Roman"/>
          <w:noProof/>
          <w:bdr w:val="none" w:color="auto" w:sz="0" w:space="0" w:frame="true"/>
          <w:shd w:val="clear" w:color="auto" w:fill="CCFFCC"/>
        </w:rPr>
      </w:pPr>
      <w:sdt>
        <w:sdtPr>
          <w:rPr>
            <w:rFonts w:eastAsia="Calibri" w:cs="Times New Roman"/>
            <w:noProof/>
            <w:bdr w:val="none" w:color="auto" w:sz="0" w:space="0" w:frame="true"/>
            <w:lang w:eastAsia="hr-HR"/>
          </w:rPr>
          <w:alias w:val="Sudac (ime i prezime)"/>
          <w:tag w:val="DomainObject.Predmet.Referada.Sudac_1"/>
          <w:id w:val="-1807463807"/>
          <w:dataBinding w:xpath="/icms/DomainObject.Predmet.Referada.Sudac/derivirana_varijabla[@naziv='DomainObject.Predmet.Referada.Sudac_1']" w:storeItemID="{100293BC-3C9C-4740-99C7-73F5E9006100}"/>
          <w:text/>
        </w:sdtPr>
        <w:sdtContent>
          <w:r>
            <w:rPr>
              <w:rFonts w:eastAsia="Calibri" w:cs="Times New Roman"/>
              <w:noProof/>
              <w:bdr w:val="none" w:color="auto" w:sz="0" w:space="0" w:frame="true"/>
              <w:lang w:eastAsia="hr-HR"/>
            </w:rPr>
            <w:t>Milena Lokin</w:t>
          </w:r>
        </w:sdtContent>
      </w:sdt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UPUTA O PRAVNOM LIJEKU:</w:t>
      </w: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Protiv ovog rješenja pravo na žalbu ima potrošač (članak 79. e. stavak 3. ZSP) u roku od 15 dana računajući od proteka osmoga dana od dana objave rješenja na mrežnoj stranici e-Oglasna ploča sudova. Žalba se podnosi ovom sudu u tri primjerka, a o žalbi odlučuje nadležni županijski sud.</w:t>
      </w: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</w:p>
    <w:p w:rsidRPr="00390379" w:rsidR="00390379" w:rsidP="00390379" w:rsidRDefault="00390379">
      <w:pPr>
        <w:spacing w:after="0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DNA:</w:t>
      </w:r>
    </w:p>
    <w:p w:rsidRPr="00390379" w:rsidR="00390379" w:rsidP="00390379" w:rsidRDefault="00390379">
      <w:pPr>
        <w:numPr>
          <w:ilvl w:val="0"/>
          <w:numId w:val="49"/>
        </w:numPr>
        <w:spacing w:after="0" w:line="276" w:lineRule="auto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e-oglasna ploča</w:t>
      </w:r>
    </w:p>
    <w:p w:rsidRPr="00390379" w:rsidR="00390379" w:rsidP="00390379" w:rsidRDefault="00390379">
      <w:pPr>
        <w:numPr>
          <w:ilvl w:val="0"/>
          <w:numId w:val="49"/>
        </w:numPr>
        <w:spacing w:after="0" w:line="276" w:lineRule="auto"/>
        <w:jc w:val="both"/>
        <w:rPr>
          <w:rFonts w:eastAsia="Calibri" w:cs="Times New Roman"/>
        </w:rPr>
      </w:pPr>
      <w:sdt>
        <w:sdtPr>
          <w:rPr>
            <w:rFonts w:eastAsia="Calibri" w:cs="Times New Roman"/>
            <w:noProof/>
            <w:bdr w:val="none" w:color="auto" w:sz="0" w:space="0" w:frame="true"/>
            <w:lang w:eastAsia="hr-HR"/>
          </w:rPr>
          <w:alias w:val="potrošač"/>
          <w:tag w:val="DomainObject.Predmet.ProtuStrankaListFormatedWithAdress_1"/>
          <w:id w:val="173932556"/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ŽELJKO MIHATOV, ULICA FRANKA LISICE 2 D, 23000 Zadar">
            <w:listItem w:displayText="Martina Pilipović, Poljana Zrinskih I Frankopana 5, 23420 Benkovac" w:value="Martina Pilipović, Poljana Zrinskih I Frankopana 5, 23420 Benkovac"/>
          </w:comboBox>
        </w:sdtPr>
        <w:sdtContent>
          <w:r>
            <w:rPr>
              <w:rFonts w:eastAsia="Calibri" w:cs="Times New Roman"/>
              <w:noProof/>
              <w:bdr w:val="none" w:color="auto" w:sz="0" w:space="0" w:frame="true"/>
              <w:lang w:eastAsia="hr-HR"/>
            </w:rPr>
            <w:t>ŽELJKO MIHATOV, ULICA FRANKA LISICE 2 D, 23000 Zadar</w:t>
          </w:r>
        </w:sdtContent>
      </w:sdt>
      <w:r w:rsidRPr="00390379">
        <w:rPr>
          <w:rFonts w:eastAsia="Calibri" w:cs="Times New Roman"/>
        </w:rPr>
        <w:t xml:space="preserve"> </w:t>
      </w:r>
    </w:p>
    <w:p w:rsidRPr="00390379" w:rsidR="00390379" w:rsidP="00390379" w:rsidRDefault="00390379">
      <w:pPr>
        <w:numPr>
          <w:ilvl w:val="0"/>
          <w:numId w:val="49"/>
        </w:numPr>
        <w:spacing w:after="0" w:line="276" w:lineRule="auto"/>
        <w:jc w:val="both"/>
        <w:rPr>
          <w:rFonts w:eastAsia="Calibri" w:cs="Times New Roman"/>
        </w:rPr>
      </w:pPr>
      <w:r w:rsidRPr="00390379">
        <w:rPr>
          <w:rFonts w:eastAsia="Calibri" w:cs="Times New Roman"/>
        </w:rPr>
        <w:t>FINA</w:t>
      </w:r>
    </w:p>
    <w:p w:rsidRPr="00115016" w:rsidR="00115016" w:rsidP="00115016" w:rsidRDefault="00115016">
      <w:pPr>
        <w:spacing w:after="200" w:line="276" w:lineRule="auto"/>
        <w:ind w:firstLine="708"/>
        <w:jc w:val="center"/>
        <w:rPr>
          <w:rFonts w:eastAsia="Calibri" w:cs="Times New Roman"/>
        </w:rPr>
      </w:pPr>
      <w:r w:rsidRPr="00115016">
        <w:rPr>
          <w:rFonts w:eastAsia="Calibri" w:cs="Times New Roman"/>
        </w:rPr>
        <w:lastRenderedPageBreak/>
        <w:t>Obrazloženje</w:t>
      </w:r>
    </w:p>
    <w:sectPr w:rsidRPr="00115016" w:rsidR="00115016" w:rsidSect="00D874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72847" w:rsidP="00537B78" w:rsidRDefault="00372847">
      <w:r>
        <w:separator/>
      </w:r>
    </w:p>
  </w:endnote>
  <w:endnote w:type="continuationSeparator" w:id="0">
    <w:p w:rsidR="00372847" w:rsidP="00537B78" w:rsidRDefault="0037284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425176"/>
      <w:docPartObj>
        <w:docPartGallery w:val="Page Numbers (Bottom of Page)"/>
        <w:docPartUnique/>
      </w:docPartObj>
    </w:sdtPr>
    <w:sdtEndPr/>
    <w:sdtContent>
      <w:p w:rsidR="00D041A9" w:rsidRDefault="00D041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379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72847" w:rsidP="00537B78" w:rsidRDefault="00372847">
      <w:r>
        <w:separator/>
      </w:r>
    </w:p>
  </w:footnote>
  <w:footnote w:type="continuationSeparator" w:id="0">
    <w:p w:rsidR="00372847" w:rsidP="00537B78" w:rsidRDefault="0037284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placeholder>
          <w:docPart w:val="8904C95E275E49B0B722B8AA07E1367C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PozadinaSvijetloZelena"/>
        </w:rPr>
      </w:sdtEndPr>
      <w:sdtContent>
        <w:r w:rsidRPr="00390379" w:rsidR="00390379">
          <w:rPr>
            <w:rStyle w:val="PozadinaSvijetloZelena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placeholder>
          <w:docPart w:val="7240261814FF4B378FB63EF73DBAE41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PozadinaSvijetloZelena"/>
        </w:rPr>
      </w:sdtEndPr>
      <w:sdtContent>
        <w:r w:rsidRPr="00390379" w:rsidR="00390379">
          <w:rPr>
            <w:rStyle w:val="PozadinaSvijetloZelena"/>
          </w:rPr>
          <w:t>Sp-2515/2019-7</w:t>
        </w:r>
      </w:sdtContent>
    </w:sdt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1800E1B"/>
    <w:multiLevelType w:val="hybridMultilevel"/>
    <w:tmpl w:val="7E5882D8"/>
    <w:lvl w:ilvl="0" w:tplc="5114F74A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16"/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8B020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A36"/>
    <w:rsid w:val="000501FB"/>
    <w:rsid w:val="00050364"/>
    <w:rsid w:val="00051F4E"/>
    <w:rsid w:val="00052C01"/>
    <w:rsid w:val="0005559B"/>
    <w:rsid w:val="00055B93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2C67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810"/>
    <w:rsid w:val="000A1530"/>
    <w:rsid w:val="000A3D5F"/>
    <w:rsid w:val="000A59D9"/>
    <w:rsid w:val="000A6FF0"/>
    <w:rsid w:val="000A76DF"/>
    <w:rsid w:val="000A7B4E"/>
    <w:rsid w:val="000B108B"/>
    <w:rsid w:val="000B1610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016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CD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45"/>
    <w:rsid w:val="003067E2"/>
    <w:rsid w:val="00307847"/>
    <w:rsid w:val="0031035F"/>
    <w:rsid w:val="003106C5"/>
    <w:rsid w:val="00310A42"/>
    <w:rsid w:val="00310C73"/>
    <w:rsid w:val="00311F04"/>
    <w:rsid w:val="003123C2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67B4B"/>
    <w:rsid w:val="0037020C"/>
    <w:rsid w:val="00370547"/>
    <w:rsid w:val="003708E3"/>
    <w:rsid w:val="003709E9"/>
    <w:rsid w:val="00372847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37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82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357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F7D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20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36A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226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1A9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3627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B3D"/>
    <w:rsid w:val="00D81326"/>
    <w:rsid w:val="00D82294"/>
    <w:rsid w:val="00D8264D"/>
    <w:rsid w:val="00D82ACE"/>
    <w:rsid w:val="00D83357"/>
    <w:rsid w:val="00D843ED"/>
    <w:rsid w:val="00D8481B"/>
    <w:rsid w:val="00D865D3"/>
    <w:rsid w:val="00D8746F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1E1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4A4C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4F7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5F04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857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glossary/document.xml" Type="http://schemas.openxmlformats.org/officeDocument/2006/relationships/glossaryDocument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3.xml" Type="http://schemas.openxmlformats.org/officeDocument/2006/relationships/footer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header3.xml" Type="http://schemas.openxmlformats.org/officeDocument/2006/relationships/header" Id="rId15"/><Relationship Target="media/image1.png" Type="http://schemas.openxmlformats.org/officeDocument/2006/relationships/image" Id="rId10"/><Relationship Target="theme/theme1.xml" Type="http://schemas.openxmlformats.org/officeDocument/2006/relationships/theme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B876870105C4290B2D4394758B7F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97DC7-D13C-416D-AC7B-2A7C7D59BC8A}"/>
      </w:docPartPr>
      <w:docPartBody>
        <w:p w:rsidR="00BE05CE" w:rsidRDefault="006F6931">
          <w:pPr>
            <w:pStyle w:val="0B876870105C4290B2D4394758B7F950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3ED541D5B7444B6DA35C4E88AF778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5B9C7-6FAD-43DC-B22C-05335CB6E38D}"/>
      </w:docPartPr>
      <w:docPartBody>
        <w:p w:rsidR="00BE05CE" w:rsidRDefault="006F6931">
          <w:pPr>
            <w:pStyle w:val="3ED541D5B7444B6DA35C4E88AF77893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14FA0B2E8E94BE5802B00FC8C90D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F5C1-6323-4C4F-A82D-F9B70EC0F8C9}"/>
      </w:docPartPr>
      <w:docPartBody>
        <w:p w:rsidR="00BE05CE" w:rsidRDefault="006F6931">
          <w:pPr>
            <w:pStyle w:val="914FA0B2E8E94BE5802B00FC8C90D3BC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1995BA5A4442B9047438D29673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51710-8F7F-4B4E-8D87-E33AEC799AA9}"/>
      </w:docPartPr>
      <w:docPartBody>
        <w:p w:rsidR="00BE05CE" w:rsidRDefault="006F6931">
          <w:pPr>
            <w:pStyle w:val="F611995BA5A4442B9047438D296736E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DA42AFFB6B44AAEB9A8222B98DDF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E97A4-32F8-47C7-8025-0BA5490F8C53}"/>
      </w:docPartPr>
      <w:docPartBody>
        <w:p w:rsidR="00BE05CE" w:rsidRDefault="006F6931">
          <w:pPr>
            <w:pStyle w:val="5DA42AFFB6B44AAEB9A8222B98DDFD0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40261814FF4B378FB63EF73DBAE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EC362-6473-4D51-B6DB-16C7FADA6F43}"/>
      </w:docPartPr>
      <w:docPartBody>
        <w:p w:rsidR="00BE05CE" w:rsidRDefault="006F6931">
          <w:pPr>
            <w:pStyle w:val="7240261814FF4B378FB63EF73DBAE41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904C95E275E49B0B722B8AA07E13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4460E-BC71-454E-8510-57121BDE93AF}"/>
      </w:docPartPr>
      <w:docPartBody>
        <w:p w:rsidR="00BE05CE" w:rsidRDefault="006F6931">
          <w:pPr>
            <w:pStyle w:val="8904C95E275E49B0B722B8AA07E1367C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58D79B0B27C476DBF85D8B4E4BFFCA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91E29D-4E51-4A60-BE1A-2F91B61FE6A0}"/>
      </w:docPartPr>
      <w:docPartBody>
        <w:p w:rsidR="000A2131" w:rsidP="00F02E96" w:rsidRDefault="00F02E96">
          <w:pPr>
            <w:pStyle w:val="558D79B0B27C476DBF85D8B4E4BFFCA1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90DDCDCB1A420E89B9FD5BC38B086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A3160F9-97FB-44B9-90B1-0B089CE1FC3B}"/>
      </w:docPartPr>
      <w:docPartBody>
        <w:p w:rsidR="00000000" w:rsidP="00865055" w:rsidRDefault="00865055">
          <w:pPr>
            <w:pStyle w:val="FF90DDCDCB1A420E89B9FD5BC38B086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4525E5A849A4D748F1127E9001738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3E44C0D-AC1F-47D1-B718-76D8725D5638}"/>
      </w:docPartPr>
      <w:docPartBody>
        <w:p w:rsidR="00000000" w:rsidP="00865055" w:rsidRDefault="00865055">
          <w:pPr>
            <w:pStyle w:val="34525E5A849A4D748F1127E90017380C"/>
          </w:pPr>
          <w:r>
            <w:rPr>
              <w:rStyle w:val="Tekstrezerviranogmjesta"/>
            </w:rPr>
            <w:t>_______________</w:t>
          </w:r>
        </w:p>
      </w:docPartBody>
    </w:docPart>
    <w:docPart>
      <w:docPartPr>
        <w:name w:val="20DB904DDA4E4568AA868FA87F8AF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C1A5424-1D2E-45A1-BAB5-0B0A67F79B1C}"/>
      </w:docPartPr>
      <w:docPartBody>
        <w:p w:rsidR="00000000" w:rsidP="00865055" w:rsidRDefault="00865055">
          <w:pPr>
            <w:pStyle w:val="20DB904DDA4E4568AA868FA87F8AF28B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5AEF103CFF54B19AFCE5D564CAF887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91F2CC-C704-4FB3-BD97-001140CF53D5}"/>
      </w:docPartPr>
      <w:docPartBody>
        <w:p w:rsidR="00000000" w:rsidP="00865055" w:rsidRDefault="00865055">
          <w:pPr>
            <w:pStyle w:val="55AEF103CFF54B19AFCE5D564CAF8873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6A9216FE486412A953BF8675982CD1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21C5FC-2345-48C9-846B-147E62D36062}"/>
      </w:docPartPr>
      <w:docPartBody>
        <w:p w:rsidR="00000000" w:rsidP="00865055" w:rsidRDefault="00865055">
          <w:pPr>
            <w:pStyle w:val="26A9216FE486412A953BF8675982CD18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40AB5739F9E24A2F877B8D2A1B00AA7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8803561-338C-46AA-90E7-36E68FFA38E1}"/>
      </w:docPartPr>
      <w:docPartBody>
        <w:p w:rsidR="00000000" w:rsidP="00865055" w:rsidRDefault="00865055">
          <w:pPr>
            <w:pStyle w:val="40AB5739F9E24A2F877B8D2A1B00AA74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C5222DD4954A1DBC6FA5C2D0A572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1210E44-C11E-49C3-BCC4-45EB342E8CE9}"/>
      </w:docPartPr>
      <w:docPartBody>
        <w:p w:rsidR="00000000" w:rsidP="00865055" w:rsidRDefault="00865055">
          <w:pPr>
            <w:pStyle w:val="F7C5222DD4954A1DBC6FA5C2D0A57215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64679806EBA84051A49A2F1460C92C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2B01AE-9F0B-44CB-B874-15DDD0DEA8CE}"/>
      </w:docPartPr>
      <w:docPartBody>
        <w:p w:rsidR="00000000" w:rsidP="00865055" w:rsidRDefault="00865055">
          <w:pPr>
            <w:pStyle w:val="64679806EBA84051A49A2F1460C92CBC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BEEA82129294795B19E9090D3E435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B38A889-7224-454C-B6A9-91B833DE9EA4}"/>
      </w:docPartPr>
      <w:docPartBody>
        <w:p w:rsidR="00000000" w:rsidP="00865055" w:rsidRDefault="00865055">
          <w:pPr>
            <w:pStyle w:val="8BEEA82129294795B19E9090D3E4359E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931"/>
    <w:rsid w:val="000A2131"/>
    <w:rsid w:val="000A7741"/>
    <w:rsid w:val="001B5EB9"/>
    <w:rsid w:val="001E2D10"/>
    <w:rsid w:val="0047167A"/>
    <w:rsid w:val="004D0E37"/>
    <w:rsid w:val="004D1286"/>
    <w:rsid w:val="006F6931"/>
    <w:rsid w:val="00795345"/>
    <w:rsid w:val="00865055"/>
    <w:rsid w:val="0094610D"/>
    <w:rsid w:val="00A70969"/>
    <w:rsid w:val="00B22248"/>
    <w:rsid w:val="00BE05CE"/>
    <w:rsid w:val="00BF5623"/>
    <w:rsid w:val="00C31EC5"/>
    <w:rsid w:val="00CD0823"/>
    <w:rsid w:val="00F02E96"/>
    <w:rsid w:val="00F63C30"/>
    <w:rsid w:val="00FD29E0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65055"/>
  </w:style>
  <w:style w:type="paragraph" w:styleId="0B876870105C4290B2D4394758B7F950" w:customStyle="true">
    <w:name w:val="0B876870105C4290B2D4394758B7F950"/>
  </w:style>
  <w:style w:type="paragraph" w:styleId="3ED541D5B7444B6DA35C4E88AF77893D" w:customStyle="true">
    <w:name w:val="3ED541D5B7444B6DA35C4E88AF77893D"/>
  </w:style>
  <w:style w:type="paragraph" w:styleId="914FA0B2E8E94BE5802B00FC8C90D3BC" w:customStyle="true">
    <w:name w:val="914FA0B2E8E94BE5802B00FC8C90D3BC"/>
  </w:style>
  <w:style w:type="paragraph" w:styleId="F611995BA5A4442B9047438D296736E3" w:customStyle="true">
    <w:name w:val="F611995BA5A4442B9047438D296736E3"/>
  </w:style>
  <w:style w:type="paragraph" w:styleId="5DA42AFFB6B44AAEB9A8222B98DDFD08" w:customStyle="true">
    <w:name w:val="5DA42AFFB6B44AAEB9A8222B98DDFD08"/>
  </w:style>
  <w:style w:type="paragraph" w:styleId="A52DF3FE2C7A49C7963E5F546387C9D9" w:customStyle="true">
    <w:name w:val="A52DF3FE2C7A49C7963E5F546387C9D9"/>
  </w:style>
  <w:style w:type="paragraph" w:styleId="7E64E329B0DB4A56A265968E034E0B7D" w:customStyle="true">
    <w:name w:val="7E64E329B0DB4A56A265968E034E0B7D"/>
  </w:style>
  <w:style w:type="paragraph" w:styleId="32E547C2FE4C4819B1F6830E0FA604CD" w:customStyle="true">
    <w:name w:val="32E547C2FE4C4819B1F6830E0FA604CD"/>
  </w:style>
  <w:style w:type="paragraph" w:styleId="BB72FDAF1ACD43E0B67E9B33532B1293" w:customStyle="true">
    <w:name w:val="BB72FDAF1ACD43E0B67E9B33532B1293"/>
  </w:style>
  <w:style w:type="paragraph" w:styleId="7240261814FF4B378FB63EF73DBAE418" w:customStyle="true">
    <w:name w:val="7240261814FF4B378FB63EF73DBAE418"/>
  </w:style>
  <w:style w:type="paragraph" w:styleId="8904C95E275E49B0B722B8AA07E1367C" w:customStyle="true">
    <w:name w:val="8904C95E275E49B0B722B8AA07E1367C"/>
  </w:style>
  <w:style w:type="paragraph" w:styleId="4AAABEC621C84522BD0A1F040600147E" w:customStyle="true">
    <w:name w:val="4AAABEC621C84522BD0A1F040600147E"/>
  </w:style>
  <w:style w:type="paragraph" w:styleId="B3263534B58645A3B264D1B5EE9567E5" w:customStyle="true">
    <w:name w:val="B3263534B58645A3B264D1B5EE9567E5"/>
    <w:rsid w:val="00BE05CE"/>
  </w:style>
  <w:style w:type="paragraph" w:styleId="558D79B0B27C476DBF85D8B4E4BFFCA1" w:customStyle="true">
    <w:name w:val="558D79B0B27C476DBF85D8B4E4BFFCA1"/>
    <w:rsid w:val="00F02E96"/>
  </w:style>
  <w:style w:type="paragraph" w:styleId="7767951761B64A3EBAE8CCF2CF4ECCE3" w:customStyle="true">
    <w:name w:val="7767951761B64A3EBAE8CCF2CF4ECCE3"/>
    <w:rsid w:val="00F02E96"/>
  </w:style>
  <w:style w:type="paragraph" w:styleId="D3FE53AC68164067A3EBD6C020EDA97B" w:customStyle="true">
    <w:name w:val="D3FE53AC68164067A3EBD6C020EDA97B"/>
    <w:rsid w:val="00F02E96"/>
  </w:style>
  <w:style w:type="paragraph" w:styleId="1AB5617C59484DF489C9202E2BBC17FD" w:customStyle="true">
    <w:name w:val="1AB5617C59484DF489C9202E2BBC17FD"/>
    <w:rsid w:val="00F02E96"/>
  </w:style>
  <w:style w:type="paragraph" w:styleId="2FD50C715415481D82E484F408FF619C" w:customStyle="true">
    <w:name w:val="2FD50C715415481D82E484F408FF619C"/>
    <w:rsid w:val="00F02E96"/>
  </w:style>
  <w:style w:type="paragraph" w:styleId="585F6DCCBE3E4FA3B9F1D77964C1BAD2" w:customStyle="true">
    <w:name w:val="585F6DCCBE3E4FA3B9F1D77964C1BAD2"/>
    <w:rsid w:val="00F02E96"/>
  </w:style>
  <w:style w:type="paragraph" w:styleId="D3313287C7B54496A57D3FC64E64E57C" w:customStyle="true">
    <w:name w:val="D3313287C7B54496A57D3FC64E64E57C"/>
    <w:rsid w:val="00F02E96"/>
  </w:style>
  <w:style w:type="paragraph" w:styleId="B33E5FF651554B7AB5770A3C271F36BF" w:customStyle="true">
    <w:name w:val="B33E5FF651554B7AB5770A3C271F36BF"/>
    <w:rsid w:val="00F02E96"/>
  </w:style>
  <w:style w:type="paragraph" w:styleId="D31B5B1B10FC4EE68F1DA309C5B9D094" w:customStyle="true">
    <w:name w:val="D31B5B1B10FC4EE68F1DA309C5B9D094"/>
    <w:rsid w:val="00F02E96"/>
  </w:style>
  <w:style w:type="paragraph" w:styleId="5EC4E393C0E84CF8BFBEA4D782C14844" w:customStyle="true">
    <w:name w:val="5EC4E393C0E84CF8BFBEA4D782C14844"/>
    <w:rsid w:val="00F02E96"/>
  </w:style>
  <w:style w:type="paragraph" w:styleId="65F3EA21650A4621BE3A3D50BFABCEC9" w:customStyle="true">
    <w:name w:val="65F3EA21650A4621BE3A3D50BFABCEC9"/>
    <w:rsid w:val="00F02E96"/>
  </w:style>
  <w:style w:type="paragraph" w:styleId="9B42A6A92B3B4BB5B8B0F0B19457F21C" w:customStyle="true">
    <w:name w:val="9B42A6A92B3B4BB5B8B0F0B19457F21C"/>
    <w:rsid w:val="00F02E96"/>
  </w:style>
  <w:style w:type="paragraph" w:styleId="77C36EB370F046D980445149CDCF9492" w:customStyle="true">
    <w:name w:val="77C36EB370F046D980445149CDCF9492"/>
    <w:rsid w:val="00F02E96"/>
  </w:style>
  <w:style w:type="paragraph" w:styleId="0ECF0ABA5EB946EDA7EA75A9A9700757" w:customStyle="true">
    <w:name w:val="0ECF0ABA5EB946EDA7EA75A9A9700757"/>
    <w:rsid w:val="00F02E96"/>
  </w:style>
  <w:style w:type="paragraph" w:styleId="CEADD53C20AD4A3984DB6345C75FCE3A" w:customStyle="true">
    <w:name w:val="CEADD53C20AD4A3984DB6345C75FCE3A"/>
    <w:rsid w:val="00F02E96"/>
  </w:style>
  <w:style w:type="paragraph" w:styleId="DC718AA8088B41BE9396266A4C3FCB99" w:customStyle="true">
    <w:name w:val="DC718AA8088B41BE9396266A4C3FCB99"/>
    <w:rsid w:val="00F02E96"/>
  </w:style>
  <w:style w:type="paragraph" w:styleId="FC7950A2A07743DF8522D46C811E45F8" w:customStyle="true">
    <w:name w:val="FC7950A2A07743DF8522D46C811E45F8"/>
    <w:rsid w:val="00F02E96"/>
  </w:style>
  <w:style w:type="paragraph" w:styleId="60A215D22D624925A6E46AAA6F79E38D" w:customStyle="true">
    <w:name w:val="60A215D22D624925A6E46AAA6F79E38D"/>
    <w:rsid w:val="00F02E96"/>
  </w:style>
  <w:style w:type="paragraph" w:styleId="CAA535D6093C45B8B874EC17B55243AA" w:customStyle="true">
    <w:name w:val="CAA535D6093C45B8B874EC17B55243AA"/>
    <w:rsid w:val="00F02E96"/>
  </w:style>
  <w:style w:type="paragraph" w:styleId="D48ABCF5DEB148649D39E4371D699B9D" w:customStyle="true">
    <w:name w:val="D48ABCF5DEB148649D39E4371D699B9D"/>
    <w:rsid w:val="000A2131"/>
  </w:style>
  <w:style w:type="paragraph" w:styleId="09135798E3924978A432608111905285" w:customStyle="true">
    <w:name w:val="09135798E3924978A432608111905285"/>
    <w:rsid w:val="000A2131"/>
  </w:style>
  <w:style w:type="paragraph" w:styleId="D9F83087272646A681F4EF0AED3E3FC7" w:customStyle="true">
    <w:name w:val="D9F83087272646A681F4EF0AED3E3FC7"/>
    <w:rsid w:val="001B5EB9"/>
  </w:style>
  <w:style w:type="paragraph" w:styleId="7E60A5C0D5154624BA56445D2A8958BC" w:customStyle="true">
    <w:name w:val="7E60A5C0D5154624BA56445D2A8958BC"/>
    <w:rsid w:val="001B5EB9"/>
  </w:style>
  <w:style w:type="paragraph" w:styleId="C51A1BE0E1284686BD6525130F6C676C" w:customStyle="true">
    <w:name w:val="C51A1BE0E1284686BD6525130F6C676C"/>
    <w:rsid w:val="001B5EB9"/>
  </w:style>
  <w:style w:type="paragraph" w:styleId="DEE387FBE10C49A5AFFA352669B9612A" w:customStyle="true">
    <w:name w:val="DEE387FBE10C49A5AFFA352669B9612A"/>
    <w:rsid w:val="00B22248"/>
  </w:style>
  <w:style w:type="paragraph" w:styleId="568AC3EFD0CF4708B9F76B85DA1FD75B" w:customStyle="true">
    <w:name w:val="568AC3EFD0CF4708B9F76B85DA1FD75B"/>
    <w:rsid w:val="00B22248"/>
  </w:style>
  <w:style w:type="paragraph" w:styleId="9C1103E49AF442B3AA06020B5CB018B6" w:customStyle="true">
    <w:name w:val="9C1103E49AF442B3AA06020B5CB018B6"/>
    <w:rsid w:val="00B22248"/>
  </w:style>
  <w:style w:type="paragraph" w:styleId="D3CD94E6227345178BEE59F4B5A87EB3" w:customStyle="true">
    <w:name w:val="D3CD94E6227345178BEE59F4B5A87EB3"/>
    <w:rsid w:val="00B22248"/>
  </w:style>
  <w:style w:type="paragraph" w:styleId="5BAA2DA29C3A44268CD816A7FFE56A40" w:customStyle="true">
    <w:name w:val="5BAA2DA29C3A44268CD816A7FFE56A40"/>
    <w:rsid w:val="00B22248"/>
  </w:style>
  <w:style w:type="paragraph" w:styleId="5D83C2D6D62242B1845492B626C06B34" w:customStyle="true">
    <w:name w:val="5D83C2D6D62242B1845492B626C06B34"/>
    <w:rsid w:val="00B22248"/>
  </w:style>
  <w:style w:type="paragraph" w:styleId="E90E1AE5C0F6458480EDD9EF30FADE47" w:customStyle="true">
    <w:name w:val="E90E1AE5C0F6458480EDD9EF30FADE47"/>
    <w:rsid w:val="00B22248"/>
  </w:style>
  <w:style w:type="paragraph" w:styleId="C56B920156DF4BD1A7E538504C5B3D3A" w:customStyle="true">
    <w:name w:val="C56B920156DF4BD1A7E538504C5B3D3A"/>
    <w:rsid w:val="00B22248"/>
  </w:style>
  <w:style w:type="paragraph" w:styleId="C15960A339834BFC97B2BCA59114029D" w:customStyle="true">
    <w:name w:val="C15960A339834BFC97B2BCA59114029D"/>
    <w:rsid w:val="00B22248"/>
  </w:style>
  <w:style w:type="paragraph" w:styleId="19198400B50744D2A58DCCB82E6FF21B" w:customStyle="true">
    <w:name w:val="19198400B50744D2A58DCCB82E6FF21B"/>
    <w:rsid w:val="00B22248"/>
  </w:style>
  <w:style w:type="paragraph" w:styleId="7844AF4303C840CBA75E15B33A0BBFF4" w:customStyle="true">
    <w:name w:val="7844AF4303C840CBA75E15B33A0BBFF4"/>
    <w:rsid w:val="00B22248"/>
  </w:style>
  <w:style w:type="paragraph" w:styleId="E66948F069964CA18F700581C93919F5" w:customStyle="true">
    <w:name w:val="E66948F069964CA18F700581C93919F5"/>
    <w:rsid w:val="00B22248"/>
  </w:style>
  <w:style w:type="paragraph" w:styleId="C78DB4D3BEFF49EDABE1105FE7065BD4" w:customStyle="true">
    <w:name w:val="C78DB4D3BEFF49EDABE1105FE7065BD4"/>
    <w:rsid w:val="00B22248"/>
  </w:style>
  <w:style w:type="paragraph" w:styleId="82CA768FD4F243C58BFDF5E318048763" w:customStyle="true">
    <w:name w:val="82CA768FD4F243C58BFDF5E318048763"/>
    <w:rsid w:val="0047167A"/>
  </w:style>
  <w:style w:type="paragraph" w:styleId="41C53403A123478ABA93183A2DF9726C" w:customStyle="true">
    <w:name w:val="41C53403A123478ABA93183A2DF9726C"/>
    <w:rsid w:val="00865055"/>
    <w:pPr>
      <w:spacing w:after="200" w:line="276" w:lineRule="auto"/>
    </w:pPr>
  </w:style>
  <w:style w:type="paragraph" w:styleId="700E6D016FAF41B18283DE5221CDB739" w:customStyle="true">
    <w:name w:val="700E6D016FAF41B18283DE5221CDB739"/>
    <w:rsid w:val="00865055"/>
    <w:pPr>
      <w:spacing w:after="200" w:line="276" w:lineRule="auto"/>
    </w:pPr>
  </w:style>
  <w:style w:type="paragraph" w:styleId="BD59D9B0CB254238AF18CACC3AE70692" w:customStyle="true">
    <w:name w:val="BD59D9B0CB254238AF18CACC3AE70692"/>
    <w:rsid w:val="00865055"/>
    <w:pPr>
      <w:spacing w:after="200" w:line="276" w:lineRule="auto"/>
    </w:pPr>
  </w:style>
  <w:style w:type="paragraph" w:styleId="7842A1B4B1BA4D5B96A64BCCC5EA6756" w:customStyle="true">
    <w:name w:val="7842A1B4B1BA4D5B96A64BCCC5EA6756"/>
    <w:rsid w:val="00865055"/>
    <w:pPr>
      <w:spacing w:after="200" w:line="276" w:lineRule="auto"/>
    </w:pPr>
  </w:style>
  <w:style w:type="paragraph" w:styleId="0BB0DF9CD71248308D3362E50739D2BD" w:customStyle="true">
    <w:name w:val="0BB0DF9CD71248308D3362E50739D2BD"/>
    <w:rsid w:val="00865055"/>
    <w:pPr>
      <w:spacing w:after="200" w:line="276" w:lineRule="auto"/>
    </w:pPr>
  </w:style>
  <w:style w:type="paragraph" w:styleId="AB5A43A51BA148F7BE8D3BCF660FF83A" w:customStyle="true">
    <w:name w:val="AB5A43A51BA148F7BE8D3BCF660FF83A"/>
    <w:rsid w:val="00865055"/>
    <w:pPr>
      <w:spacing w:after="200" w:line="276" w:lineRule="auto"/>
    </w:pPr>
  </w:style>
  <w:style w:type="paragraph" w:styleId="FF90DDCDCB1A420E89B9FD5BC38B0867" w:customStyle="true">
    <w:name w:val="FF90DDCDCB1A420E89B9FD5BC38B0867"/>
    <w:rsid w:val="00865055"/>
    <w:pPr>
      <w:spacing w:after="200" w:line="276" w:lineRule="auto"/>
    </w:pPr>
  </w:style>
  <w:style w:type="paragraph" w:styleId="34525E5A849A4D748F1127E90017380C" w:customStyle="true">
    <w:name w:val="34525E5A849A4D748F1127E90017380C"/>
    <w:rsid w:val="00865055"/>
    <w:pPr>
      <w:spacing w:after="200" w:line="276" w:lineRule="auto"/>
    </w:pPr>
  </w:style>
  <w:style w:type="paragraph" w:styleId="20DB904DDA4E4568AA868FA87F8AF28B" w:customStyle="true">
    <w:name w:val="20DB904DDA4E4568AA868FA87F8AF28B"/>
    <w:rsid w:val="00865055"/>
    <w:pPr>
      <w:spacing w:after="200" w:line="276" w:lineRule="auto"/>
    </w:pPr>
  </w:style>
  <w:style w:type="paragraph" w:styleId="55AEF103CFF54B19AFCE5D564CAF8873" w:customStyle="true">
    <w:name w:val="55AEF103CFF54B19AFCE5D564CAF8873"/>
    <w:rsid w:val="00865055"/>
    <w:pPr>
      <w:spacing w:after="200" w:line="276" w:lineRule="auto"/>
    </w:pPr>
  </w:style>
  <w:style w:type="paragraph" w:styleId="26A9216FE486412A953BF8675982CD18" w:customStyle="true">
    <w:name w:val="26A9216FE486412A953BF8675982CD18"/>
    <w:rsid w:val="00865055"/>
    <w:pPr>
      <w:spacing w:after="200" w:line="276" w:lineRule="auto"/>
    </w:pPr>
  </w:style>
  <w:style w:type="paragraph" w:styleId="40AB5739F9E24A2F877B8D2A1B00AA74" w:customStyle="true">
    <w:name w:val="40AB5739F9E24A2F877B8D2A1B00AA74"/>
    <w:rsid w:val="00865055"/>
    <w:pPr>
      <w:spacing w:after="200" w:line="276" w:lineRule="auto"/>
    </w:pPr>
  </w:style>
  <w:style w:type="paragraph" w:styleId="F7C5222DD4954A1DBC6FA5C2D0A57215" w:customStyle="true">
    <w:name w:val="F7C5222DD4954A1DBC6FA5C2D0A57215"/>
    <w:rsid w:val="00865055"/>
    <w:pPr>
      <w:spacing w:after="200" w:line="276" w:lineRule="auto"/>
    </w:pPr>
  </w:style>
  <w:style w:type="paragraph" w:styleId="64679806EBA84051A49A2F1460C92CBC" w:customStyle="true">
    <w:name w:val="64679806EBA84051A49A2F1460C92CBC"/>
    <w:rsid w:val="00865055"/>
    <w:pPr>
      <w:spacing w:after="200" w:line="276" w:lineRule="auto"/>
    </w:pPr>
  </w:style>
  <w:style w:type="paragraph" w:styleId="8BEEA82129294795B19E9090D3E4359E" w:customStyle="true">
    <w:name w:val="8BEEA82129294795B19E9090D3E4359E"/>
    <w:rsid w:val="00865055"/>
    <w:pPr>
      <w:spacing w:after="200" w:line="276" w:lineRule="auto"/>
    </w:p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65055"/>
  </w:style>
  <w:style w:customStyle="1" w:styleId="0B876870105C4290B2D4394758B7F950" w:type="paragraph">
    <w:name w:val="0B876870105C4290B2D4394758B7F950"/>
  </w:style>
  <w:style w:customStyle="1" w:styleId="3ED541D5B7444B6DA35C4E88AF77893D" w:type="paragraph">
    <w:name w:val="3ED541D5B7444B6DA35C4E88AF77893D"/>
  </w:style>
  <w:style w:customStyle="1" w:styleId="914FA0B2E8E94BE5802B00FC8C90D3BC" w:type="paragraph">
    <w:name w:val="914FA0B2E8E94BE5802B00FC8C90D3BC"/>
  </w:style>
  <w:style w:customStyle="1" w:styleId="F611995BA5A4442B9047438D296736E3" w:type="paragraph">
    <w:name w:val="F611995BA5A4442B9047438D296736E3"/>
  </w:style>
  <w:style w:customStyle="1" w:styleId="5DA42AFFB6B44AAEB9A8222B98DDFD08" w:type="paragraph">
    <w:name w:val="5DA42AFFB6B44AAEB9A8222B98DDFD08"/>
  </w:style>
  <w:style w:customStyle="1" w:styleId="A52DF3FE2C7A49C7963E5F546387C9D9" w:type="paragraph">
    <w:name w:val="A52DF3FE2C7A49C7963E5F546387C9D9"/>
  </w:style>
  <w:style w:customStyle="1" w:styleId="7E64E329B0DB4A56A265968E034E0B7D" w:type="paragraph">
    <w:name w:val="7E64E329B0DB4A56A265968E034E0B7D"/>
  </w:style>
  <w:style w:customStyle="1" w:styleId="32E547C2FE4C4819B1F6830E0FA604CD" w:type="paragraph">
    <w:name w:val="32E547C2FE4C4819B1F6830E0FA604CD"/>
  </w:style>
  <w:style w:customStyle="1" w:styleId="BB72FDAF1ACD43E0B67E9B33532B1293" w:type="paragraph">
    <w:name w:val="BB72FDAF1ACD43E0B67E9B33532B1293"/>
  </w:style>
  <w:style w:customStyle="1" w:styleId="7240261814FF4B378FB63EF73DBAE418" w:type="paragraph">
    <w:name w:val="7240261814FF4B378FB63EF73DBAE418"/>
  </w:style>
  <w:style w:customStyle="1" w:styleId="8904C95E275E49B0B722B8AA07E1367C" w:type="paragraph">
    <w:name w:val="8904C95E275E49B0B722B8AA07E1367C"/>
  </w:style>
  <w:style w:customStyle="1" w:styleId="4AAABEC621C84522BD0A1F040600147E" w:type="paragraph">
    <w:name w:val="4AAABEC621C84522BD0A1F040600147E"/>
  </w:style>
  <w:style w:customStyle="1" w:styleId="B3263534B58645A3B264D1B5EE9567E5" w:type="paragraph">
    <w:name w:val="B3263534B58645A3B264D1B5EE9567E5"/>
    <w:rsid w:val="00BE05CE"/>
  </w:style>
  <w:style w:customStyle="1" w:styleId="558D79B0B27C476DBF85D8B4E4BFFCA1" w:type="paragraph">
    <w:name w:val="558D79B0B27C476DBF85D8B4E4BFFCA1"/>
    <w:rsid w:val="00F02E96"/>
  </w:style>
  <w:style w:customStyle="1" w:styleId="7767951761B64A3EBAE8CCF2CF4ECCE3" w:type="paragraph">
    <w:name w:val="7767951761B64A3EBAE8CCF2CF4ECCE3"/>
    <w:rsid w:val="00F02E96"/>
  </w:style>
  <w:style w:customStyle="1" w:styleId="D3FE53AC68164067A3EBD6C020EDA97B" w:type="paragraph">
    <w:name w:val="D3FE53AC68164067A3EBD6C020EDA97B"/>
    <w:rsid w:val="00F02E96"/>
  </w:style>
  <w:style w:customStyle="1" w:styleId="1AB5617C59484DF489C9202E2BBC17FD" w:type="paragraph">
    <w:name w:val="1AB5617C59484DF489C9202E2BBC17FD"/>
    <w:rsid w:val="00F02E96"/>
  </w:style>
  <w:style w:customStyle="1" w:styleId="2FD50C715415481D82E484F408FF619C" w:type="paragraph">
    <w:name w:val="2FD50C715415481D82E484F408FF619C"/>
    <w:rsid w:val="00F02E96"/>
  </w:style>
  <w:style w:customStyle="1" w:styleId="585F6DCCBE3E4FA3B9F1D77964C1BAD2" w:type="paragraph">
    <w:name w:val="585F6DCCBE3E4FA3B9F1D77964C1BAD2"/>
    <w:rsid w:val="00F02E96"/>
  </w:style>
  <w:style w:customStyle="1" w:styleId="D3313287C7B54496A57D3FC64E64E57C" w:type="paragraph">
    <w:name w:val="D3313287C7B54496A57D3FC64E64E57C"/>
    <w:rsid w:val="00F02E96"/>
  </w:style>
  <w:style w:customStyle="1" w:styleId="B33E5FF651554B7AB5770A3C271F36BF" w:type="paragraph">
    <w:name w:val="B33E5FF651554B7AB5770A3C271F36BF"/>
    <w:rsid w:val="00F02E96"/>
  </w:style>
  <w:style w:customStyle="1" w:styleId="D31B5B1B10FC4EE68F1DA309C5B9D094" w:type="paragraph">
    <w:name w:val="D31B5B1B10FC4EE68F1DA309C5B9D094"/>
    <w:rsid w:val="00F02E96"/>
  </w:style>
  <w:style w:customStyle="1" w:styleId="5EC4E393C0E84CF8BFBEA4D782C14844" w:type="paragraph">
    <w:name w:val="5EC4E393C0E84CF8BFBEA4D782C14844"/>
    <w:rsid w:val="00F02E96"/>
  </w:style>
  <w:style w:customStyle="1" w:styleId="65F3EA21650A4621BE3A3D50BFABCEC9" w:type="paragraph">
    <w:name w:val="65F3EA21650A4621BE3A3D50BFABCEC9"/>
    <w:rsid w:val="00F02E96"/>
  </w:style>
  <w:style w:customStyle="1" w:styleId="9B42A6A92B3B4BB5B8B0F0B19457F21C" w:type="paragraph">
    <w:name w:val="9B42A6A92B3B4BB5B8B0F0B19457F21C"/>
    <w:rsid w:val="00F02E96"/>
  </w:style>
  <w:style w:customStyle="1" w:styleId="77C36EB370F046D980445149CDCF9492" w:type="paragraph">
    <w:name w:val="77C36EB370F046D980445149CDCF9492"/>
    <w:rsid w:val="00F02E96"/>
  </w:style>
  <w:style w:customStyle="1" w:styleId="0ECF0ABA5EB946EDA7EA75A9A9700757" w:type="paragraph">
    <w:name w:val="0ECF0ABA5EB946EDA7EA75A9A9700757"/>
    <w:rsid w:val="00F02E96"/>
  </w:style>
  <w:style w:customStyle="1" w:styleId="CEADD53C20AD4A3984DB6345C75FCE3A" w:type="paragraph">
    <w:name w:val="CEADD53C20AD4A3984DB6345C75FCE3A"/>
    <w:rsid w:val="00F02E96"/>
  </w:style>
  <w:style w:customStyle="1" w:styleId="DC718AA8088B41BE9396266A4C3FCB99" w:type="paragraph">
    <w:name w:val="DC718AA8088B41BE9396266A4C3FCB99"/>
    <w:rsid w:val="00F02E96"/>
  </w:style>
  <w:style w:customStyle="1" w:styleId="FC7950A2A07743DF8522D46C811E45F8" w:type="paragraph">
    <w:name w:val="FC7950A2A07743DF8522D46C811E45F8"/>
    <w:rsid w:val="00F02E96"/>
  </w:style>
  <w:style w:customStyle="1" w:styleId="60A215D22D624925A6E46AAA6F79E38D" w:type="paragraph">
    <w:name w:val="60A215D22D624925A6E46AAA6F79E38D"/>
    <w:rsid w:val="00F02E96"/>
  </w:style>
  <w:style w:customStyle="1" w:styleId="CAA535D6093C45B8B874EC17B55243AA" w:type="paragraph">
    <w:name w:val="CAA535D6093C45B8B874EC17B55243AA"/>
    <w:rsid w:val="00F02E96"/>
  </w:style>
  <w:style w:customStyle="1" w:styleId="D48ABCF5DEB148649D39E4371D699B9D" w:type="paragraph">
    <w:name w:val="D48ABCF5DEB148649D39E4371D699B9D"/>
    <w:rsid w:val="000A2131"/>
  </w:style>
  <w:style w:customStyle="1" w:styleId="09135798E3924978A432608111905285" w:type="paragraph">
    <w:name w:val="09135798E3924978A432608111905285"/>
    <w:rsid w:val="000A2131"/>
  </w:style>
  <w:style w:customStyle="1" w:styleId="D9F83087272646A681F4EF0AED3E3FC7" w:type="paragraph">
    <w:name w:val="D9F83087272646A681F4EF0AED3E3FC7"/>
    <w:rsid w:val="001B5EB9"/>
  </w:style>
  <w:style w:customStyle="1" w:styleId="7E60A5C0D5154624BA56445D2A8958BC" w:type="paragraph">
    <w:name w:val="7E60A5C0D5154624BA56445D2A8958BC"/>
    <w:rsid w:val="001B5EB9"/>
  </w:style>
  <w:style w:customStyle="1" w:styleId="C51A1BE0E1284686BD6525130F6C676C" w:type="paragraph">
    <w:name w:val="C51A1BE0E1284686BD6525130F6C676C"/>
    <w:rsid w:val="001B5EB9"/>
  </w:style>
  <w:style w:customStyle="1" w:styleId="DEE387FBE10C49A5AFFA352669B9612A" w:type="paragraph">
    <w:name w:val="DEE387FBE10C49A5AFFA352669B9612A"/>
    <w:rsid w:val="00B22248"/>
  </w:style>
  <w:style w:customStyle="1" w:styleId="568AC3EFD0CF4708B9F76B85DA1FD75B" w:type="paragraph">
    <w:name w:val="568AC3EFD0CF4708B9F76B85DA1FD75B"/>
    <w:rsid w:val="00B22248"/>
  </w:style>
  <w:style w:customStyle="1" w:styleId="9C1103E49AF442B3AA06020B5CB018B6" w:type="paragraph">
    <w:name w:val="9C1103E49AF442B3AA06020B5CB018B6"/>
    <w:rsid w:val="00B22248"/>
  </w:style>
  <w:style w:customStyle="1" w:styleId="D3CD94E6227345178BEE59F4B5A87EB3" w:type="paragraph">
    <w:name w:val="D3CD94E6227345178BEE59F4B5A87EB3"/>
    <w:rsid w:val="00B22248"/>
  </w:style>
  <w:style w:customStyle="1" w:styleId="5BAA2DA29C3A44268CD816A7FFE56A40" w:type="paragraph">
    <w:name w:val="5BAA2DA29C3A44268CD816A7FFE56A40"/>
    <w:rsid w:val="00B22248"/>
  </w:style>
  <w:style w:customStyle="1" w:styleId="5D83C2D6D62242B1845492B626C06B34" w:type="paragraph">
    <w:name w:val="5D83C2D6D62242B1845492B626C06B34"/>
    <w:rsid w:val="00B22248"/>
  </w:style>
  <w:style w:customStyle="1" w:styleId="E90E1AE5C0F6458480EDD9EF30FADE47" w:type="paragraph">
    <w:name w:val="E90E1AE5C0F6458480EDD9EF30FADE47"/>
    <w:rsid w:val="00B22248"/>
  </w:style>
  <w:style w:customStyle="1" w:styleId="C56B920156DF4BD1A7E538504C5B3D3A" w:type="paragraph">
    <w:name w:val="C56B920156DF4BD1A7E538504C5B3D3A"/>
    <w:rsid w:val="00B22248"/>
  </w:style>
  <w:style w:customStyle="1" w:styleId="C15960A339834BFC97B2BCA59114029D" w:type="paragraph">
    <w:name w:val="C15960A339834BFC97B2BCA59114029D"/>
    <w:rsid w:val="00B22248"/>
  </w:style>
  <w:style w:customStyle="1" w:styleId="19198400B50744D2A58DCCB82E6FF21B" w:type="paragraph">
    <w:name w:val="19198400B50744D2A58DCCB82E6FF21B"/>
    <w:rsid w:val="00B22248"/>
  </w:style>
  <w:style w:customStyle="1" w:styleId="7844AF4303C840CBA75E15B33A0BBFF4" w:type="paragraph">
    <w:name w:val="7844AF4303C840CBA75E15B33A0BBFF4"/>
    <w:rsid w:val="00B22248"/>
  </w:style>
  <w:style w:customStyle="1" w:styleId="E66948F069964CA18F700581C93919F5" w:type="paragraph">
    <w:name w:val="E66948F069964CA18F700581C93919F5"/>
    <w:rsid w:val="00B22248"/>
  </w:style>
  <w:style w:customStyle="1" w:styleId="C78DB4D3BEFF49EDABE1105FE7065BD4" w:type="paragraph">
    <w:name w:val="C78DB4D3BEFF49EDABE1105FE7065BD4"/>
    <w:rsid w:val="00B22248"/>
  </w:style>
  <w:style w:customStyle="1" w:styleId="82CA768FD4F243C58BFDF5E318048763" w:type="paragraph">
    <w:name w:val="82CA768FD4F243C58BFDF5E318048763"/>
    <w:rsid w:val="0047167A"/>
  </w:style>
  <w:style w:customStyle="1" w:styleId="41C53403A123478ABA93183A2DF9726C" w:type="paragraph">
    <w:name w:val="41C53403A123478ABA93183A2DF9726C"/>
    <w:rsid w:val="00865055"/>
    <w:pPr>
      <w:spacing w:after="200" w:line="276" w:lineRule="auto"/>
    </w:pPr>
  </w:style>
  <w:style w:customStyle="1" w:styleId="700E6D016FAF41B18283DE5221CDB739" w:type="paragraph">
    <w:name w:val="700E6D016FAF41B18283DE5221CDB739"/>
    <w:rsid w:val="00865055"/>
    <w:pPr>
      <w:spacing w:after="200" w:line="276" w:lineRule="auto"/>
    </w:pPr>
  </w:style>
  <w:style w:customStyle="1" w:styleId="BD59D9B0CB254238AF18CACC3AE70692" w:type="paragraph">
    <w:name w:val="BD59D9B0CB254238AF18CACC3AE70692"/>
    <w:rsid w:val="00865055"/>
    <w:pPr>
      <w:spacing w:after="200" w:line="276" w:lineRule="auto"/>
    </w:pPr>
  </w:style>
  <w:style w:customStyle="1" w:styleId="7842A1B4B1BA4D5B96A64BCCC5EA6756" w:type="paragraph">
    <w:name w:val="7842A1B4B1BA4D5B96A64BCCC5EA6756"/>
    <w:rsid w:val="00865055"/>
    <w:pPr>
      <w:spacing w:after="200" w:line="276" w:lineRule="auto"/>
    </w:pPr>
  </w:style>
  <w:style w:customStyle="1" w:styleId="0BB0DF9CD71248308D3362E50739D2BD" w:type="paragraph">
    <w:name w:val="0BB0DF9CD71248308D3362E50739D2BD"/>
    <w:rsid w:val="00865055"/>
    <w:pPr>
      <w:spacing w:after="200" w:line="276" w:lineRule="auto"/>
    </w:pPr>
  </w:style>
  <w:style w:customStyle="1" w:styleId="AB5A43A51BA148F7BE8D3BCF660FF83A" w:type="paragraph">
    <w:name w:val="AB5A43A51BA148F7BE8D3BCF660FF83A"/>
    <w:rsid w:val="00865055"/>
    <w:pPr>
      <w:spacing w:after="200" w:line="276" w:lineRule="auto"/>
    </w:pPr>
  </w:style>
  <w:style w:customStyle="1" w:styleId="FF90DDCDCB1A420E89B9FD5BC38B0867" w:type="paragraph">
    <w:name w:val="FF90DDCDCB1A420E89B9FD5BC38B0867"/>
    <w:rsid w:val="00865055"/>
    <w:pPr>
      <w:spacing w:after="200" w:line="276" w:lineRule="auto"/>
    </w:pPr>
  </w:style>
  <w:style w:customStyle="1" w:styleId="34525E5A849A4D748F1127E90017380C" w:type="paragraph">
    <w:name w:val="34525E5A849A4D748F1127E90017380C"/>
    <w:rsid w:val="00865055"/>
    <w:pPr>
      <w:spacing w:after="200" w:line="276" w:lineRule="auto"/>
    </w:pPr>
  </w:style>
  <w:style w:customStyle="1" w:styleId="20DB904DDA4E4568AA868FA87F8AF28B" w:type="paragraph">
    <w:name w:val="20DB904DDA4E4568AA868FA87F8AF28B"/>
    <w:rsid w:val="00865055"/>
    <w:pPr>
      <w:spacing w:after="200" w:line="276" w:lineRule="auto"/>
    </w:pPr>
  </w:style>
  <w:style w:customStyle="1" w:styleId="55AEF103CFF54B19AFCE5D564CAF8873" w:type="paragraph">
    <w:name w:val="55AEF103CFF54B19AFCE5D564CAF8873"/>
    <w:rsid w:val="00865055"/>
    <w:pPr>
      <w:spacing w:after="200" w:line="276" w:lineRule="auto"/>
    </w:pPr>
  </w:style>
  <w:style w:customStyle="1" w:styleId="26A9216FE486412A953BF8675982CD18" w:type="paragraph">
    <w:name w:val="26A9216FE486412A953BF8675982CD18"/>
    <w:rsid w:val="00865055"/>
    <w:pPr>
      <w:spacing w:after="200" w:line="276" w:lineRule="auto"/>
    </w:pPr>
  </w:style>
  <w:style w:customStyle="1" w:styleId="40AB5739F9E24A2F877B8D2A1B00AA74" w:type="paragraph">
    <w:name w:val="40AB5739F9E24A2F877B8D2A1B00AA74"/>
    <w:rsid w:val="00865055"/>
    <w:pPr>
      <w:spacing w:after="200" w:line="276" w:lineRule="auto"/>
    </w:pPr>
  </w:style>
  <w:style w:customStyle="1" w:styleId="F7C5222DD4954A1DBC6FA5C2D0A57215" w:type="paragraph">
    <w:name w:val="F7C5222DD4954A1DBC6FA5C2D0A57215"/>
    <w:rsid w:val="00865055"/>
    <w:pPr>
      <w:spacing w:after="200" w:line="276" w:lineRule="auto"/>
    </w:pPr>
  </w:style>
  <w:style w:customStyle="1" w:styleId="64679806EBA84051A49A2F1460C92CBC" w:type="paragraph">
    <w:name w:val="64679806EBA84051A49A2F1460C92CBC"/>
    <w:rsid w:val="00865055"/>
    <w:pPr>
      <w:spacing w:after="200" w:line="276" w:lineRule="auto"/>
    </w:pPr>
  </w:style>
  <w:style w:customStyle="1" w:styleId="8BEEA82129294795B19E9090D3E4359E" w:type="paragraph">
    <w:name w:val="8BEEA82129294795B19E9090D3E4359E"/>
    <w:rsid w:val="00865055"/>
    <w:pPr>
      <w:spacing w:after="200" w:line="276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prosinca 2019.</izvorni_sadrzaj>
    <derivirana_varijabla naziv="DomainObject.DatumDonosenjaOdluke_1">19.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Sp-2515/2019-7</izvorni_sadrzaj>
    <derivirana_varijabla naziv="DomainObject.Oznaka_1">Sp-2515/2019-7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2515</izvorni_sadrzaj>
    <derivirana_varijabla naziv="DomainObject.Predmet.Broj_1">2515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2019.</izvorni_sadrzaj>
    <derivirana_varijabla naziv="DomainObject.Predmet.DatumPrimitkaOptuznogAkta_1">11.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Sp-2515/2019</izvorni_sadrzaj>
    <derivirana_varijabla naziv="DomainObject.Predmet.OznakaBroj_1">Sp-2515/2019</derivirana_varijabla>
  </DomainObject.Predmet.OznakaBroj>
  <DomainObject.Predmet.OznakaBrojOptuznogAkta>
    <izvorni_sadrzaj>08-53-19-2</izvorni_sadrzaj>
    <derivirana_varijabla naziv="DomainObject.Predmet.OznakaBrojOptuznogAkta_1">08-53-19-2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MIHATOV</izvorni_sadrzaj>
    <derivirana_varijabla naziv="DomainObject.Predmet.ProtustrankaFormated_1">  ŽELJKO MIHATOV</derivirana_varijabla>
  </DomainObject.Predmet.ProtustrankaFormated>
  <DomainObject.Predmet.ProtustrankaFormatedOIB>
    <izvorni_sadrzaj>  ŽELJKO MIHATOV, OIB 76574005600</izvorni_sadrzaj>
    <derivirana_varijabla naziv="DomainObject.Predmet.ProtustrankaFormatedOIB_1">  ŽELJKO MIHATOV, OIB 76574005600</derivirana_varijabla>
  </DomainObject.Predmet.ProtustrankaFormatedOIB>
  <DomainObject.Predmet.ProtustrankaFormatedWithAdress>
    <izvorni_sadrzaj> ŽELJKO MIHATOV, ULICA FRANKA LISICE 2 D, 23000 Zadar</izvorni_sadrzaj>
    <derivirana_varijabla naziv="DomainObject.Predmet.ProtustrankaFormatedWithAdress_1"> ŽELJKO MIHATOV, ULICA FRANKA LISICE 2 D, 23000 Zadar</derivirana_varijabla>
  </DomainObject.Predmet.ProtustrankaFormatedWithAdress>
  <DomainObject.Predmet.ProtustrankaFormatedWithAdressOIB>
    <izvorni_sadrzaj> ŽELJKO MIHATOV, OIB 76574005600, ULICA FRANKA LISICE 2 D, 23000 Zadar</izvorni_sadrzaj>
    <derivirana_varijabla naziv="DomainObject.Predmet.ProtustrankaFormatedWithAdressOIB_1"> ŽELJKO MIHATOV, OIB 76574005600, ULICA FRANKA LISICE 2 D, 23000 Zadar</derivirana_varijabla>
  </DomainObject.Predmet.ProtustrankaFormatedWithAdressOIB>
  <DomainObject.Predmet.ProtustrankaWithAdress>
    <izvorni_sadrzaj>ŽELJKO MIHATOV ULICA FRANKA LISICE 2 D, 23000 Zadar</izvorni_sadrzaj>
    <derivirana_varijabla naziv="DomainObject.Predmet.ProtustrankaWithAdress_1">ŽELJKO MIHATOV ULICA FRANKA LISICE 2 D, 23000 Zadar</derivirana_varijabla>
  </DomainObject.Predmet.ProtustrankaWithAdress>
  <DomainObject.Predmet.ProtustrankaWithAdressOIB>
    <izvorni_sadrzaj>ŽELJKO MIHATOV, OIB 76574005600, ULICA FRANKA LISICE 2 D, 23000 Zadar</izvorni_sadrzaj>
    <derivirana_varijabla naziv="DomainObject.Predmet.ProtustrankaWithAdressOIB_1">ŽELJKO MIHATOV, OIB 76574005600, ULICA FRANKA LISICE 2 D, 23000 Zadar</derivirana_varijabla>
  </DomainObject.Predmet.ProtustrankaWithAdressOIB>
  <DomainObject.Predmet.ProtustrankaNazivFormated>
    <izvorni_sadrzaj>ŽELJKO MIHATOV</izvorni_sadrzaj>
    <derivirana_varijabla naziv="DomainObject.Predmet.ProtustrankaNazivFormated_1">ŽELJKO MIHATOV</derivirana_varijabla>
    <derivirana_varijabla naziv="Padez">ŽELJKO MIHATOV</derivirana_varijabla>
  </DomainObject.Predmet.ProtustrankaNazivFormated>
  <DomainObject.Predmet.ProtustrankaNazivFormatedOIB>
    <izvorni_sadrzaj>ŽELJKO MIHATOV, OIB 76574005600</izvorni_sadrzaj>
    <derivirana_varijabla naziv="DomainObject.Predmet.ProtustrankaNazivFormatedOIB_1">ŽELJKO MIHATOV, OIB 76574005600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Mileni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Loreta Majcen</izvorni_sadrzaj>
    <derivirana_varijabla naziv="DomainObject.Predmet.Zapisnicar_1">Loreta Majcen</derivirana_varijabla>
    <derivirana_varijabla naziv="Padez">Loreta Majcen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MIHATOV</item>
    </izvorni_sadrzaj>
    <derivirana_varijabla naziv="DomainObject.Predmet.ProtuStrankaListFormated_1">
      <item>ŽELJKO MIHATOV</item>
    </derivirana_varijabla>
  </DomainObject.Predmet.ProtuStrankaListFormated>
  <DomainObject.Predmet.ProtuStrankaListFormatedOIB>
    <izvorni_sadrzaj>
      <item>ŽELJKO MIHATOV, OIB 76574005600</item>
    </izvorni_sadrzaj>
    <derivirana_varijabla naziv="DomainObject.Predmet.ProtuStrankaListFormatedOIB_1">
      <item>ŽELJKO MIHATOV, OIB 76574005600</item>
    </derivirana_varijabla>
  </DomainObject.Predmet.ProtuStrankaListFormatedOIB>
  <DomainObject.Predmet.ProtuStrankaListFormatedWithAdress>
    <izvorni_sadrzaj>
      <item>ŽELJKO MIHATOV, ULICA FRANKA LISICE 2 D, 23000 Zadar</item>
    </izvorni_sadrzaj>
    <derivirana_varijabla naziv="DomainObject.Predmet.ProtuStrankaListFormatedWithAdress_1">
      <item>ŽELJKO MIHATOV, ULICA FRANKA LISICE 2 D, 23000 Zadar</item>
    </derivirana_varijabla>
  </DomainObject.Predmet.ProtuStrankaListFormatedWithAdress>
  <DomainObject.Predmet.ProtuStrankaListFormatedWithAdressOIB>
    <izvorni_sadrzaj>
      <item>ŽELJKO MIHATOV, OIB 76574005600, ULICA FRANKA LISICE 2 D, 23000 Zadar</item>
    </izvorni_sadrzaj>
    <derivirana_varijabla naziv="DomainObject.Predmet.ProtuStrankaListFormatedWithAdressOIB_1">
      <item>ŽELJKO MIHATOV, OIB 76574005600, ULICA FRANKA LISICE 2 D, 23000 Zadar</item>
    </derivirana_varijabla>
  </DomainObject.Predmet.ProtuStrankaListFormatedWithAdressOIB>
  <DomainObject.Predmet.ProtuStrankaListNazivFormated>
    <izvorni_sadrzaj>
      <item>ŽELJKO MIHATOV</item>
    </izvorni_sadrzaj>
    <derivirana_varijabla naziv="DomainObject.Predmet.ProtuStrankaListNazivFormated_1">
      <item>ŽELJKO MIHATOV</item>
    </derivirana_varijabla>
  </DomainObject.Predmet.ProtuStrankaListNazivFormated>
  <DomainObject.Predmet.ProtuStrankaListNazivFormatedOIB>
    <izvorni_sadrzaj>
      <item>ŽELJKO MIHATOV, OIB 76574005600</item>
    </izvorni_sadrzaj>
    <derivirana_varijabla naziv="DomainObject.Predmet.ProtuStrankaListNazivFormatedOIB_1">
      <item>ŽELJKO MIHATOV, OIB 76574005600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19. prosinca 2019.</izvorni_sadrzaj>
    <derivirana_varijabla naziv="DomainObject.Datum_1">19. prosinca 2019.</derivirana_varijabla>
  </DomainObject.Datum>
  <DomainObject.PoslovniBrojDokumenta>
    <izvorni_sadrzaj>Sp-2515/2019-7</izvorni_sadrzaj>
    <derivirana_varijabla naziv="DomainObject.PoslovniBrojDokumenta_1">Sp-2515/2019-7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MIHATOV</izvorni_sadrzaj>
    <derivirana_varijabla naziv="DomainObject.Predmet.ProtustrankaIDrugi_1">ŽELJKO MIHATOV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ŽELJKO MIHATOV, OIB 76574005600, ULICA FRANKA LISICE 2 D, 23000 Zadar</izvorni_sadrzaj>
    <derivirana_varijabla naziv="DomainObject.Predmet.ProtustrankaIDrugiAdressOIB_1">ŽELJKO MIHATOV, OIB 76574005600, ULICA FRANKA LISICE 2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MIHATOV</item>
      <item>Financijska agencija</item>
    </izvorni_sadrzaj>
    <derivirana_varijabla naziv="DomainObject.Predmet.SudioniciListNaziv_1">
      <item>ŽELJKO MIHATOV</item>
      <item>Financijska agencija</item>
    </derivirana_varijabla>
    <derivirana_varijabla naziv="OstaliSudionici">
      <item>ŽELJKO MIHATOV</item>
      <item>Financijska agencija</item>
    </derivirana_varijabla>
  </DomainObject.Predmet.SudioniciListNaziv>
  <DomainObject.Predmet.SudioniciListAdressOIB>
    <izvorni_sadrzaj>
      <item>ŽELJKO MIHATOV, OIB 76574005600, ULICA FRANKA LISICE 2 D,23000 Zadar</item>
      <item>Financijska agencija, OIB 85821130368, Ulica grada Vukovara 70,10000 Zagreb</item>
    </izvorni_sadrzaj>
    <derivirana_varijabla naziv="DomainObject.Predmet.SudioniciListAdressOIB_1">
      <item>ŽELJKO MIHATOV, OIB 76574005600, ULICA FRANKA LISICE 2 D,23000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76574005600</item>
      <item>, OIB 85821130368</item>
    </izvorni_sadrzaj>
    <derivirana_varijabla naziv="DomainObject.Predmet.SudioniciListNazivOIB_1">
      <item>, OIB 76574005600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prosinca 2019.</izvorni_sadrzaj>
    <derivirana_varijabla naziv="DomainObject.PredzadnjaOdlukaIzPredmeta.DatumDonosenjaOdluke_1">2. prosinca 2019.</derivirana_varijabla>
  </DomainObject.PredzadnjaOdlukaIzPredmeta.DatumDonosenjaOdluke>
  <DomainObject.PredzadnjaOdlukaIzPredmeta.Oznaka>
    <izvorni_sadrzaj>Sp-2515/2019-5</izvorni_sadrzaj>
    <derivirana_varijabla naziv="DomainObject.PredzadnjaOdlukaIzPredmeta.Oznaka_1">Sp-2515/2019-5</derivirana_varijabla>
  </DomainObject.PredzadnjaOdlukaIzPredmeta.Oznaka>
  <DomainObject.PodaciZaPnopPredlozakOdluke.PodaciOrp.BrDanaBlok>
    <izvorni_sadrzaj>2941</izvorni_sadrzaj>
    <derivirana_varijabla naziv="DomainObject.PodaciZaPnopPredlozakOdluke.PodaciOrp.BrDanaBlok_1">2941</derivirana_varijabla>
  </DomainObject.PodaciZaPnopPredlozakOdluke.PodaciOrp.BrDanaBlok>
  <DomainObject.PodaciZaPnopPredlozakOdluke.PodaciOrp.NeizvrseneOsnove.PodaciUkupno.NenaplGlavnica>
    <izvorni_sadrzaj>0,00</izvorni_sadrzaj>
    <derivirana_varijabla naziv="DomainObject.PodaciZaPnopPredlozakOdluke.PodaciOrp.NeizvrseneOsnove.PodaciUkupno.NenaplGlavnica_1">0,00</derivirana_varijabla>
  </DomainObject.PodaciZaPnopPredlozakOdluke.PodaciOrp.NeizvrseneOsnove.PodaciUkupno.NenaplGlavnica>
  <DomainObject.Predmet.DatumPocetkaProcesa>
    <izvorni_sadrzaj>15. travnja 2019.</izvorni_sadrzaj>
    <derivirana_varijabla naziv="DomainObject.Predmet.DatumPocetkaProcesa_1">15.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PodaciZaPnopPredlozakOdluke.PovuceneOsnoveZaPlacanjeOpis>
    <izvorni_sadrzaj/>
    <derivirana_varijabla naziv="DomainObject.PodaciZaPnopPredlozakOdluke.PovuceneOsnoveZaPlacanjeOpis_1"/>
  </DomainObject.PodaciZaPnopPredlozakOdluke.PovuceneOsnoveZaPlacanjeOpis>
  <UserObject.ImovinaPotrosacaPremaNjegovomPopisu>
    <izvorni_sadrzaj/>
    <derivirana_varijabla naziv="UserObject.ImovinaPotrosacaPremaNjegovomPopisu_1"/>
  </UserObject.ImovinaPotrosacaPremaNjegovomPopisu>
  <UserObject.VrijednostImovine>
    <izvorni_sadrzaj/>
    <derivirana_varijabla naziv="UserObject.VrijednostImovine_1"/>
  </UserObject.VrijednostImovine>
  <UserObject.DatumOglasa>
    <izvorni_sadrzaj/>
    <derivirana_varijabla naziv="UserObject.DatumOglasa_1"/>
  </UserObject.DatumOgla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F1519-3786-40DB-94A6-3923174F771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659</properties:Words>
  <properties:Characters>3587</properties:Characters>
  <properties:Lines>86</properties:Lines>
  <properties:Paragraphs>32</properties:Paragraphs>
  <properties:TotalTime>106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2019-10-09T07:36:00Z</dcterms:created>
  <dc:creator>Tin Komlinović</dc:creator>
  <dc:description>Ovaj predložak služi kao osnova za kreiranje novih eSPIS predložaka te za upravljanje eSPIS funkcijama tijekom obrade sudskih dokumenata.</dc:description>
  <cp:lastModifiedBy>Milena Lokin</cp:lastModifiedBy>
  <dcterms:modified xmlns:xsi="http://www.w3.org/2001/XMLSchema-instance" xsi:type="dcterms:W3CDTF">2019-12-19T12:23:00Z</dcterms:modified>
  <cp:revision>16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Sp-2515/2019-7 / Odluka - Rješenje - odbačen zahtjev/prijedlog</vt:lpwstr>
  </prop:property>
  <prop:property fmtid="{D5CDD505-2E9C-101B-9397-08002B2CF9AE}" pid="6" name="Predlozak_id">
    <vt:lpwstr>1000000668</vt:lpwstr>
  </prop:property>
  <prop:property fmtid="{D5CDD505-2E9C-101B-9397-08002B2CF9AE}" pid="7" name="Predlozak_oznaka">
    <vt:lpwstr>OS_Sp002</vt:lpwstr>
  </prop:property>
  <prop:property fmtid="{D5CDD505-2E9C-101B-9397-08002B2CF9AE}" pid="8" name="Predlozak_naziv">
    <vt:lpwstr>Rješenje-odbijanje prijedloga 79.d st.1.</vt:lpwstr>
  </prop:property>
</prop:Properties>
</file>